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14438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320"/>
        <w:gridCol w:w="720"/>
        <w:gridCol w:w="38"/>
        <w:gridCol w:w="4282"/>
        <w:gridCol w:w="20"/>
        <w:gridCol w:w="18"/>
        <w:gridCol w:w="701"/>
        <w:gridCol w:w="19"/>
        <w:gridCol w:w="4301"/>
        <w:gridCol w:w="19"/>
      </w:tblGrid>
      <w:tr w:rsidR="00C511FE" w14:paraId="10A2F77E" w14:textId="77777777" w:rsidTr="000A7C11">
        <w:trPr>
          <w:trHeight w:val="11250"/>
          <w:jc w:val="center"/>
        </w:trPr>
        <w:tc>
          <w:tcPr>
            <w:tcW w:w="4320" w:type="dxa"/>
            <w:shd w:val="clear" w:color="auto" w:fill="FFFFFF" w:themeFill="background1"/>
          </w:tcPr>
          <w:p w14:paraId="04A15A6C" w14:textId="3FD5C3FA" w:rsidR="00C511FE" w:rsidRDefault="00F209A5" w:rsidP="00C032B9">
            <w:pPr>
              <w:tabs>
                <w:tab w:val="left" w:pos="1785"/>
              </w:tabs>
            </w:pPr>
            <w:r>
              <w:rPr>
                <w:noProof/>
              </w:rPr>
              <w:drawing>
                <wp:inline distT="0" distB="0" distL="0" distR="0" wp14:anchorId="0B8BE78E" wp14:editId="73D0D396">
                  <wp:extent cx="2314575" cy="1933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D84B7" w14:textId="43C8A039" w:rsidR="00C511FE" w:rsidRPr="00A21895" w:rsidRDefault="002C0C13" w:rsidP="00C511FE">
            <w:pPr>
              <w:jc w:val="right"/>
              <w:rPr>
                <w:b/>
                <w:bCs/>
                <w:sz w:val="22"/>
                <w:szCs w:val="22"/>
              </w:rPr>
            </w:pPr>
            <w:r w:rsidRPr="00A21895">
              <w:rPr>
                <w:b/>
                <w:bCs/>
                <w:noProof/>
                <w:color w:val="auto"/>
                <w:szCs w:val="24"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3EFFC951" wp14:editId="6084D6C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73660</wp:posOffset>
                  </wp:positionV>
                  <wp:extent cx="2333625" cy="1971675"/>
                  <wp:effectExtent l="0" t="0" r="9525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art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7C91">
              <w:rPr>
                <w:rFonts w:hint="cs"/>
                <w:b/>
                <w:bCs/>
                <w:noProof/>
                <w:color w:val="auto"/>
                <w:szCs w:val="24"/>
                <w:rtl/>
                <w:lang w:eastAsia="en-US"/>
              </w:rPr>
              <w:t xml:space="preserve">  </w:t>
            </w:r>
            <w:r w:rsidR="00C511FE" w:rsidRPr="00A21895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284E4BE" w14:textId="282E3AB4" w:rsidR="00C511FE" w:rsidRPr="00A21895" w:rsidRDefault="00C511FE" w:rsidP="00C511FE">
            <w:pPr>
              <w:jc w:val="right"/>
              <w:rPr>
                <w:b/>
                <w:bCs/>
                <w:sz w:val="22"/>
                <w:szCs w:val="22"/>
                <w:rtl/>
              </w:rPr>
            </w:pPr>
          </w:p>
          <w:tbl>
            <w:tblPr>
              <w:tblpPr w:leftFromText="180" w:rightFromText="180" w:vertAnchor="text" w:horzAnchor="margin" w:tblpX="-185" w:tblpY="2506"/>
              <w:tblOverlap w:val="never"/>
              <w:tblW w:w="36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85"/>
            </w:tblGrid>
            <w:tr w:rsidR="00751E8F" w14:paraId="41CC5A6B" w14:textId="77777777" w:rsidTr="002C0C13">
              <w:trPr>
                <w:trHeight w:val="1263"/>
              </w:trPr>
              <w:tc>
                <w:tcPr>
                  <w:tcW w:w="3685" w:type="dxa"/>
                  <w:shd w:val="clear" w:color="auto" w:fill="348A6D"/>
                </w:tcPr>
                <w:p w14:paraId="0728C2F8" w14:textId="6411E3E5" w:rsidR="00F66015" w:rsidRPr="00F66015" w:rsidRDefault="00751E8F" w:rsidP="00F66015">
                  <w:pPr>
                    <w:jc w:val="center"/>
                    <w:rPr>
                      <w:b/>
                      <w:bCs/>
                      <w:color w:val="D9D9D9" w:themeColor="background1" w:themeShade="D9"/>
                      <w:sz w:val="56"/>
                      <w:szCs w:val="56"/>
                    </w:rPr>
                  </w:pPr>
                  <w:r w:rsidRPr="004F6D28">
                    <w:rPr>
                      <w:rFonts w:hint="cs"/>
                      <w:b/>
                      <w:bCs/>
                      <w:color w:val="D9D9D9" w:themeColor="background1" w:themeShade="D9"/>
                      <w:sz w:val="56"/>
                      <w:szCs w:val="56"/>
                      <w:rtl/>
                    </w:rPr>
                    <w:t>مختبرات الكنعان (بيوجين) للتحاليل الطبية</w:t>
                  </w:r>
                </w:p>
              </w:tc>
            </w:tr>
            <w:tr w:rsidR="00516753" w14:paraId="0F9FEC6A" w14:textId="77777777" w:rsidTr="00963FE6">
              <w:trPr>
                <w:trHeight w:val="1235"/>
              </w:trPr>
              <w:tc>
                <w:tcPr>
                  <w:tcW w:w="3685" w:type="dxa"/>
                  <w:shd w:val="clear" w:color="auto" w:fill="F1DE92" w:themeFill="accent3" w:themeFillTint="99"/>
                </w:tcPr>
                <w:p w14:paraId="01756492" w14:textId="690866F6" w:rsidR="00F66015" w:rsidRPr="00F66015" w:rsidRDefault="00516753" w:rsidP="00963FE6">
                  <w:pPr>
                    <w:spacing w:before="240"/>
                    <w:jc w:val="center"/>
                    <w:rPr>
                      <w:b/>
                      <w:bCs/>
                      <w:color w:val="D9D9D9" w:themeColor="background1" w:themeShade="D9"/>
                      <w:sz w:val="44"/>
                      <w:szCs w:val="44"/>
                      <w:rtl/>
                    </w:rPr>
                  </w:pPr>
                  <w:r w:rsidRPr="00963FE6">
                    <w:rPr>
                      <w:rFonts w:hint="cs"/>
                      <w:b/>
                      <w:bCs/>
                      <w:color w:val="591A1B" w:themeColor="accent2" w:themeShade="80"/>
                      <w:sz w:val="44"/>
                      <w:szCs w:val="44"/>
                      <w:rtl/>
                    </w:rPr>
                    <w:t>م</w:t>
                  </w:r>
                  <w:r w:rsidR="009E6543" w:rsidRPr="00963FE6">
                    <w:rPr>
                      <w:rFonts w:hint="cs"/>
                      <w:b/>
                      <w:bCs/>
                      <w:color w:val="591A1B" w:themeColor="accent2" w:themeShade="80"/>
                      <w:sz w:val="44"/>
                      <w:szCs w:val="44"/>
                      <w:rtl/>
                    </w:rPr>
                    <w:t xml:space="preserve">رض </w:t>
                  </w:r>
                  <w:r w:rsidR="00F66015" w:rsidRPr="00963FE6">
                    <w:rPr>
                      <w:rFonts w:hint="cs"/>
                      <w:b/>
                      <w:bCs/>
                      <w:color w:val="591A1B" w:themeColor="accent2" w:themeShade="80"/>
                      <w:sz w:val="44"/>
                      <w:szCs w:val="44"/>
                      <w:rtl/>
                    </w:rPr>
                    <w:t>السكري والسمنة</w:t>
                  </w:r>
                </w:p>
              </w:tc>
            </w:tr>
          </w:tbl>
          <w:p w14:paraId="2F480E10" w14:textId="4B1A6833" w:rsidR="00C511FE" w:rsidRPr="00C961D1" w:rsidRDefault="00C511FE" w:rsidP="00C511FE"/>
        </w:tc>
        <w:tc>
          <w:tcPr>
            <w:tcW w:w="720" w:type="dxa"/>
          </w:tcPr>
          <w:p w14:paraId="7A5048C3" w14:textId="031B4AB9" w:rsidR="00C511FE" w:rsidRDefault="00C511FE" w:rsidP="00C511FE"/>
        </w:tc>
        <w:tc>
          <w:tcPr>
            <w:tcW w:w="38" w:type="dxa"/>
          </w:tcPr>
          <w:p w14:paraId="75044F95" w14:textId="71EE7964" w:rsidR="00C511FE" w:rsidRDefault="00C511FE" w:rsidP="00C511FE"/>
        </w:tc>
        <w:tc>
          <w:tcPr>
            <w:tcW w:w="4320" w:type="dxa"/>
            <w:gridSpan w:val="3"/>
          </w:tcPr>
          <w:p w14:paraId="046F61CC" w14:textId="77777777" w:rsidR="00C511FE" w:rsidRDefault="00C511FE" w:rsidP="00A6685F">
            <w:pPr>
              <w:pStyle w:val="Heading1"/>
              <w:jc w:val="center"/>
              <w:rPr>
                <w:sz w:val="72"/>
                <w:szCs w:val="36"/>
                <w:rtl/>
              </w:rPr>
            </w:pPr>
            <w:r w:rsidRPr="005C1059">
              <w:rPr>
                <w:rFonts w:hint="cs"/>
                <w:sz w:val="72"/>
                <w:szCs w:val="36"/>
                <w:rtl/>
              </w:rPr>
              <w:t>نبذة عن المختبر</w:t>
            </w:r>
          </w:p>
          <w:p w14:paraId="7C393428" w14:textId="4E0D7FB4" w:rsidR="006878F1" w:rsidRDefault="006878F1" w:rsidP="006878F1">
            <w:pPr>
              <w:pStyle w:val="Heading2"/>
            </w:pPr>
            <w:r w:rsidRPr="00780334">
              <w:t>MISSION</w:t>
            </w:r>
          </w:p>
          <w:p w14:paraId="3992EC06" w14:textId="77777777" w:rsidR="006878F1" w:rsidRPr="00864A8E" w:rsidRDefault="006878F1" w:rsidP="006878F1">
            <w:pPr>
              <w:rPr>
                <w:sz w:val="24"/>
                <w:szCs w:val="24"/>
                <w:lang w:eastAsia="en-US"/>
              </w:rPr>
            </w:pPr>
            <w:r w:rsidRPr="00864A8E">
              <w:rPr>
                <w:sz w:val="24"/>
                <w:szCs w:val="24"/>
                <w:lang w:eastAsia="en-US"/>
              </w:rPr>
              <w:t>To provide quality lab test in the shortest time</w:t>
            </w:r>
            <w:r>
              <w:rPr>
                <w:rFonts w:hint="cs"/>
                <w:sz w:val="24"/>
                <w:szCs w:val="24"/>
                <w:rtl/>
                <w:lang w:eastAsia="en-US"/>
              </w:rPr>
              <w:t>.</w:t>
            </w:r>
            <w:r w:rsidRPr="00864A8E">
              <w:rPr>
                <w:sz w:val="24"/>
                <w:szCs w:val="24"/>
                <w:lang w:eastAsia="en-US"/>
              </w:rPr>
              <w:t xml:space="preserve"> </w:t>
            </w:r>
          </w:p>
          <w:p w14:paraId="54758802" w14:textId="76E8E9B7" w:rsidR="006878F1" w:rsidRDefault="006878F1" w:rsidP="006878F1">
            <w:pPr>
              <w:pStyle w:val="Heading2"/>
              <w:rPr>
                <w:rtl/>
              </w:rPr>
            </w:pPr>
            <w:r w:rsidRPr="00780334">
              <w:t>VISION</w:t>
            </w:r>
          </w:p>
          <w:p w14:paraId="3BEF88CC" w14:textId="61705B94" w:rsidR="006878F1" w:rsidRPr="009E7255" w:rsidRDefault="006878F1" w:rsidP="006878F1">
            <w:pPr>
              <w:rPr>
                <w:lang w:eastAsia="en-US"/>
              </w:rPr>
            </w:pPr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TO have the best quality lab personnel by </w:t>
            </w:r>
            <w:r w:rsidR="00DB026F">
              <w:rPr>
                <w:rFonts w:ascii="Verdana" w:hAnsi="Verdana"/>
                <w:color w:val="000000"/>
                <w:shd w:val="clear" w:color="auto" w:fill="FFFFFF"/>
              </w:rPr>
              <w:t>continuous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 medic</w:t>
            </w:r>
            <w:bookmarkStart w:id="0" w:name="_GoBack"/>
            <w:bookmarkEnd w:id="0"/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al education and quality control.  </w:t>
            </w:r>
          </w:p>
          <w:p w14:paraId="015CE498" w14:textId="77777777" w:rsidR="00C511FE" w:rsidRPr="00300BB2" w:rsidRDefault="00C511FE" w:rsidP="00C511FE">
            <w:pPr>
              <w:pStyle w:val="Heading2"/>
              <w:jc w:val="right"/>
              <w:rPr>
                <w:rFonts w:asciiTheme="minorBidi" w:hAnsiTheme="minorBidi" w:cstheme="minorBidi"/>
                <w:sz w:val="22"/>
                <w:szCs w:val="22"/>
                <w:u w:val="single"/>
                <w:rtl/>
              </w:rPr>
            </w:pPr>
            <w:r w:rsidRPr="00300BB2">
              <w:rPr>
                <w:rFonts w:asciiTheme="minorBidi" w:hAnsiTheme="minorBidi" w:cstheme="minorBidi"/>
                <w:sz w:val="22"/>
                <w:szCs w:val="22"/>
                <w:u w:val="single"/>
                <w:rtl/>
                <w:lang w:eastAsia="en-US"/>
              </w:rPr>
              <w:t>المهمة</w:t>
            </w:r>
            <w:r w:rsidRPr="00300BB2">
              <w:rPr>
                <w:rFonts w:asciiTheme="minorBidi" w:hAnsiTheme="minorBidi" w:cstheme="minorBidi"/>
                <w:sz w:val="22"/>
                <w:szCs w:val="22"/>
                <w:u w:val="single"/>
                <w:rtl/>
              </w:rPr>
              <w:t xml:space="preserve">: </w:t>
            </w:r>
          </w:p>
          <w:p w14:paraId="63BA5656" w14:textId="77777777" w:rsidR="00C511FE" w:rsidRPr="00300BB2" w:rsidRDefault="00C511FE" w:rsidP="00C511FE">
            <w:pPr>
              <w:pStyle w:val="Heading2"/>
              <w:jc w:val="right"/>
              <w:rPr>
                <w:rFonts w:asciiTheme="minorBidi" w:hAnsiTheme="minorBidi" w:cstheme="minorBidi"/>
                <w:sz w:val="22"/>
                <w:szCs w:val="22"/>
                <w:rtl/>
              </w:rPr>
            </w:pPr>
            <w:r w:rsidRPr="00300BB2">
              <w:rPr>
                <w:rFonts w:asciiTheme="minorBidi" w:hAnsiTheme="minorBidi" w:cstheme="minorBidi"/>
                <w:sz w:val="22"/>
                <w:szCs w:val="22"/>
                <w:rtl/>
              </w:rPr>
              <w:t>انجاز الفحوصات المخبرية الطبية بدقة عالية ووقت قصير</w:t>
            </w:r>
          </w:p>
          <w:p w14:paraId="7C351A35" w14:textId="77777777" w:rsidR="00300BB2" w:rsidRDefault="00C511FE" w:rsidP="00300BB2">
            <w:pPr>
              <w:pStyle w:val="Heading2"/>
              <w:jc w:val="right"/>
              <w:rPr>
                <w:rFonts w:asciiTheme="minorBidi" w:hAnsiTheme="minorBidi" w:cstheme="minorBidi"/>
                <w:sz w:val="22"/>
                <w:szCs w:val="22"/>
                <w:u w:val="single"/>
                <w:rtl/>
              </w:rPr>
            </w:pPr>
            <w:r w:rsidRPr="00300BB2">
              <w:rPr>
                <w:rFonts w:asciiTheme="minorBidi" w:hAnsiTheme="minorBidi" w:cstheme="minorBidi"/>
                <w:sz w:val="22"/>
                <w:szCs w:val="22"/>
                <w:rtl/>
              </w:rPr>
              <w:t>ا</w:t>
            </w:r>
            <w:r w:rsidRPr="00300BB2">
              <w:rPr>
                <w:rFonts w:asciiTheme="minorBidi" w:hAnsiTheme="minorBidi" w:cstheme="minorBidi"/>
                <w:sz w:val="22"/>
                <w:szCs w:val="22"/>
                <w:u w:val="single"/>
                <w:rtl/>
              </w:rPr>
              <w:t>لرؤية</w:t>
            </w:r>
            <w:r w:rsidR="00300BB2">
              <w:rPr>
                <w:rFonts w:asciiTheme="minorBidi" w:hAnsiTheme="minorBidi" w:cstheme="minorBidi" w:hint="cs"/>
                <w:sz w:val="22"/>
                <w:szCs w:val="22"/>
                <w:u w:val="single"/>
                <w:rtl/>
              </w:rPr>
              <w:t>:</w:t>
            </w:r>
          </w:p>
          <w:p w14:paraId="5D2195F8" w14:textId="718E53E3" w:rsidR="00C511FE" w:rsidRPr="00300BB2" w:rsidRDefault="00C511FE" w:rsidP="00300BB2">
            <w:pPr>
              <w:pStyle w:val="Heading2"/>
              <w:jc w:val="right"/>
              <w:rPr>
                <w:sz w:val="22"/>
                <w:szCs w:val="22"/>
                <w:lang w:eastAsia="en-US"/>
              </w:rPr>
            </w:pPr>
            <w:r w:rsidRPr="00300BB2">
              <w:rPr>
                <w:rFonts w:asciiTheme="minorBidi" w:hAnsiTheme="minorBidi" w:cstheme="minorBidi"/>
                <w:sz w:val="22"/>
                <w:szCs w:val="22"/>
                <w:rtl/>
              </w:rPr>
              <w:t>يهدف المختبر الى توفير كادر طبي متوفق علميا واخلاقيا عن طريق تشجيع</w:t>
            </w:r>
            <w:r w:rsidRPr="00300BB2">
              <w:rPr>
                <w:rFonts w:asciiTheme="minorBidi" w:hAnsiTheme="minorBidi" w:cstheme="minorBidi"/>
                <w:sz w:val="22"/>
                <w:szCs w:val="22"/>
                <w:rtl/>
                <w:lang w:eastAsia="en-US"/>
              </w:rPr>
              <w:t xml:space="preserve"> التطوير الذاتي والتعليم الطبي المستمر</w:t>
            </w:r>
            <w:r w:rsidR="00A6685F" w:rsidRPr="00300BB2">
              <w:rPr>
                <w:rFonts w:asciiTheme="minorBidi" w:hAnsiTheme="minorBidi" w:cstheme="minorBidi" w:hint="cs"/>
                <w:sz w:val="22"/>
                <w:szCs w:val="22"/>
                <w:rtl/>
                <w:lang w:eastAsia="en-US"/>
              </w:rPr>
              <w:t>.</w:t>
            </w:r>
            <w:r w:rsidR="00A6685F" w:rsidRPr="00300BB2">
              <w:rPr>
                <w:rFonts w:asciiTheme="minorBidi" w:hAnsiTheme="minorBidi" w:cstheme="minorBidi"/>
                <w:sz w:val="22"/>
                <w:szCs w:val="22"/>
                <w:rtl/>
                <w:lang w:eastAsia="en-US"/>
              </w:rPr>
              <w:br/>
            </w:r>
          </w:p>
          <w:p w14:paraId="7A35B892" w14:textId="4B02EE9B" w:rsidR="00A6685F" w:rsidRPr="00300BB2" w:rsidRDefault="00A6685F" w:rsidP="00A6685F">
            <w:pPr>
              <w:jc w:val="right"/>
              <w:rPr>
                <w:b/>
                <w:bCs/>
                <w:color w:val="auto"/>
                <w:sz w:val="22"/>
                <w:szCs w:val="22"/>
                <w:u w:val="single"/>
                <w:rtl/>
              </w:rPr>
            </w:pPr>
            <w:r w:rsidRPr="00300BB2">
              <w:rPr>
                <w:rFonts w:hint="cs"/>
                <w:b/>
                <w:bCs/>
                <w:color w:val="auto"/>
                <w:sz w:val="22"/>
                <w:szCs w:val="22"/>
                <w:u w:val="single"/>
                <w:rtl/>
              </w:rPr>
              <w:t>عن المختبر:</w:t>
            </w:r>
          </w:p>
          <w:p w14:paraId="318B010A" w14:textId="56544707" w:rsidR="00C511FE" w:rsidRPr="00300BB2" w:rsidRDefault="00C511FE" w:rsidP="00A6685F">
            <w:pPr>
              <w:jc w:val="right"/>
              <w:rPr>
                <w:b/>
                <w:bCs/>
                <w:color w:val="auto"/>
                <w:sz w:val="22"/>
                <w:szCs w:val="22"/>
              </w:rPr>
            </w:pPr>
            <w:r w:rsidRPr="00C511FE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>تأسس المختبر عام 2014، واختار شعار بيوجين للتعبير عن قسمين رئيسيين في التحاليل الطبية:</w:t>
            </w:r>
          </w:p>
          <w:p w14:paraId="09B0A9C3" w14:textId="77777777" w:rsidR="00A6685F" w:rsidRPr="00300BB2" w:rsidRDefault="00A6685F" w:rsidP="00A6685F">
            <w:pPr>
              <w:rPr>
                <w:b/>
                <w:bCs/>
                <w:color w:val="auto"/>
                <w:sz w:val="22"/>
                <w:szCs w:val="22"/>
                <w:rtl/>
                <w:lang w:bidi="ar-JO"/>
              </w:rPr>
            </w:pPr>
            <w:r w:rsidRPr="00300BB2">
              <w:rPr>
                <w:b/>
                <w:bCs/>
                <w:color w:val="auto"/>
                <w:sz w:val="22"/>
                <w:szCs w:val="22"/>
              </w:rPr>
              <w:t>Bio: from Biochemistry</w:t>
            </w:r>
            <w:r w:rsidRPr="00300BB2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JO"/>
              </w:rPr>
              <w:t xml:space="preserve"> (</w:t>
            </w:r>
            <w:r w:rsidRPr="00300BB2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>كيمياء حيوية</w:t>
            </w:r>
            <w:r w:rsidRPr="00300BB2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JO"/>
              </w:rPr>
              <w:t>)</w:t>
            </w:r>
          </w:p>
          <w:p w14:paraId="21F255B7" w14:textId="77D0FD22" w:rsidR="00945D5B" w:rsidRPr="00A073B7" w:rsidRDefault="00A6685F" w:rsidP="00CD50E9">
            <w:pPr>
              <w:rPr>
                <w:b/>
                <w:bCs/>
                <w:color w:val="auto"/>
              </w:rPr>
            </w:pPr>
            <w:r w:rsidRPr="00300BB2">
              <w:rPr>
                <w:b/>
                <w:bCs/>
                <w:color w:val="auto"/>
                <w:sz w:val="22"/>
                <w:szCs w:val="22"/>
              </w:rPr>
              <w:t>Gen: from Genetics</w:t>
            </w:r>
            <w:r w:rsidRPr="00300BB2">
              <w:rPr>
                <w:rFonts w:hint="cs"/>
                <w:b/>
                <w:bCs/>
                <w:sz w:val="22"/>
                <w:szCs w:val="22"/>
                <w:rtl/>
              </w:rPr>
              <w:t>(</w:t>
            </w:r>
            <w:r w:rsidRPr="00300BB2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>وراثة</w:t>
            </w:r>
            <w:r w:rsidRPr="00300BB2">
              <w:rPr>
                <w:rFonts w:hint="cs"/>
                <w:b/>
                <w:bCs/>
                <w:sz w:val="22"/>
                <w:szCs w:val="22"/>
                <w:rtl/>
              </w:rPr>
              <w:t>)</w:t>
            </w:r>
          </w:p>
          <w:tbl>
            <w:tblPr>
              <w:tblW w:w="4739" w:type="dxa"/>
              <w:tblInd w:w="6" w:type="dxa"/>
              <w:tblBorders>
                <w:top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4"/>
              <w:gridCol w:w="3355"/>
            </w:tblGrid>
            <w:tr w:rsidR="00300BB2" w14:paraId="0F5DF0ED" w14:textId="45EA947C" w:rsidTr="000A7C11">
              <w:trPr>
                <w:trHeight w:val="1772"/>
              </w:trPr>
              <w:tc>
                <w:tcPr>
                  <w:tcW w:w="1384" w:type="dxa"/>
                </w:tcPr>
                <w:p w14:paraId="385E292A" w14:textId="642FFC5D" w:rsidR="00300BB2" w:rsidRDefault="00300BB2" w:rsidP="00300BB2">
                  <w:pPr>
                    <w:rPr>
                      <w:b/>
                      <w:bCs/>
                      <w:color w:val="auto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CB01300" wp14:editId="44931D45">
                        <wp:extent cx="762000" cy="502921"/>
                        <wp:effectExtent l="0" t="0" r="0" b="0"/>
                        <wp:docPr id="1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605" cy="505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55" w:type="dxa"/>
                  <w:shd w:val="clear" w:color="auto" w:fill="auto"/>
                </w:tcPr>
                <w:p w14:paraId="6740869D" w14:textId="32966700" w:rsidR="00300BB2" w:rsidRPr="006878F1" w:rsidRDefault="006878F1" w:rsidP="006878F1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028475"/>
                      <w:sz w:val="22"/>
                      <w:szCs w:val="22"/>
                      <w:rtl/>
                    </w:rPr>
                  </w:pPr>
                  <w:r>
                    <w:rPr>
                      <w:rFonts w:asciiTheme="majorHAnsi" w:eastAsiaTheme="majorEastAsia" w:hAnsiTheme="majorHAnsi" w:cstheme="majorBidi" w:hint="cs"/>
                      <w:b/>
                      <w:bCs/>
                      <w:caps/>
                      <w:color w:val="028475"/>
                      <w:sz w:val="22"/>
                      <w:szCs w:val="22"/>
                      <w:rtl/>
                    </w:rPr>
                    <w:t>مختبرات الكنعان الطبية (بيوجين)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028475"/>
                      <w:sz w:val="22"/>
                      <w:szCs w:val="22"/>
                      <w:rtl/>
                    </w:rPr>
                    <w:br/>
                  </w:r>
                  <w:r>
                    <w:rPr>
                      <w:rFonts w:asciiTheme="majorHAnsi" w:eastAsiaTheme="majorEastAsia" w:hAnsiTheme="majorHAnsi" w:cstheme="majorBidi" w:hint="cs"/>
                      <w:b/>
                      <w:bCs/>
                      <w:caps/>
                      <w:color w:val="028475"/>
                      <w:sz w:val="22"/>
                      <w:szCs w:val="22"/>
                      <w:rtl/>
                    </w:rPr>
                    <w:t xml:space="preserve"> للتحاليل الطبية 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028475"/>
                      <w:sz w:val="22"/>
                      <w:szCs w:val="22"/>
                      <w:rtl/>
                    </w:rPr>
                    <w:br/>
                  </w:r>
                </w:p>
                <w:p w14:paraId="31793371" w14:textId="6C3CFBF9" w:rsidR="00300BB2" w:rsidRPr="00300BB2" w:rsidRDefault="00300BB2" w:rsidP="006878F1">
                  <w:pPr>
                    <w:tabs>
                      <w:tab w:val="center" w:pos="4680"/>
                      <w:tab w:val="right" w:pos="9360"/>
                    </w:tabs>
                    <w:spacing w:after="0" w:line="276" w:lineRule="auto"/>
                    <w:jc w:val="center"/>
                    <w:rPr>
                      <w:b/>
                      <w:bCs/>
                      <w:sz w:val="17"/>
                    </w:rPr>
                  </w:pPr>
                  <w:r w:rsidRPr="00300BB2">
                    <w:rPr>
                      <w:rFonts w:cs="Times New Roman" w:hint="cs"/>
                      <w:b/>
                      <w:bCs/>
                      <w:sz w:val="17"/>
                      <w:rtl/>
                    </w:rPr>
                    <w:t>عمارة</w:t>
                  </w:r>
                  <w:r w:rsidRPr="00300BB2">
                    <w:rPr>
                      <w:rFonts w:cs="Times New Roman"/>
                      <w:b/>
                      <w:bCs/>
                      <w:sz w:val="17"/>
                      <w:rtl/>
                    </w:rPr>
                    <w:t xml:space="preserve"> 89 –</w:t>
                  </w:r>
                  <w:r w:rsidRPr="00300BB2">
                    <w:rPr>
                      <w:rFonts w:cs="Times New Roman" w:hint="cs"/>
                      <w:b/>
                      <w:bCs/>
                      <w:sz w:val="17"/>
                      <w:rtl/>
                    </w:rPr>
                    <w:t>شارع</w:t>
                  </w:r>
                  <w:r w:rsidRPr="00300BB2">
                    <w:rPr>
                      <w:rFonts w:cs="Times New Roman"/>
                      <w:b/>
                      <w:bCs/>
                      <w:sz w:val="17"/>
                      <w:rtl/>
                    </w:rPr>
                    <w:t xml:space="preserve"> </w:t>
                  </w:r>
                  <w:r w:rsidRPr="00300BB2">
                    <w:rPr>
                      <w:rFonts w:cs="Times New Roman" w:hint="cs"/>
                      <w:b/>
                      <w:bCs/>
                      <w:sz w:val="17"/>
                      <w:rtl/>
                    </w:rPr>
                    <w:t>وصفي</w:t>
                  </w:r>
                  <w:r w:rsidRPr="00300BB2">
                    <w:rPr>
                      <w:rFonts w:cs="Times New Roman"/>
                      <w:b/>
                      <w:bCs/>
                      <w:sz w:val="17"/>
                      <w:rtl/>
                    </w:rPr>
                    <w:t xml:space="preserve"> </w:t>
                  </w:r>
                  <w:r w:rsidRPr="00300BB2">
                    <w:rPr>
                      <w:rFonts w:cs="Times New Roman" w:hint="cs"/>
                      <w:b/>
                      <w:bCs/>
                      <w:sz w:val="17"/>
                      <w:rtl/>
                    </w:rPr>
                    <w:t>التل</w:t>
                  </w:r>
                  <w:r w:rsidRPr="00300BB2">
                    <w:rPr>
                      <w:b/>
                      <w:bCs/>
                      <w:sz w:val="17"/>
                    </w:rPr>
                    <w:t xml:space="preserve"> –</w:t>
                  </w:r>
                </w:p>
                <w:p w14:paraId="534F37FB" w14:textId="101B7F6E" w:rsidR="00300BB2" w:rsidRDefault="00300BB2" w:rsidP="006878F1">
                  <w:pPr>
                    <w:jc w:val="center"/>
                    <w:rPr>
                      <w:b/>
                      <w:bCs/>
                      <w:color w:val="auto"/>
                    </w:rPr>
                  </w:pPr>
                  <w:r w:rsidRPr="00300BB2">
                    <w:rPr>
                      <w:rFonts w:cs="Times New Roman" w:hint="cs"/>
                      <w:b/>
                      <w:bCs/>
                      <w:rtl/>
                    </w:rPr>
                    <w:t>بجانب</w:t>
                  </w:r>
                  <w:r w:rsidRPr="00300BB2">
                    <w:rPr>
                      <w:rFonts w:cs="Times New Roman"/>
                      <w:b/>
                      <w:bCs/>
                      <w:rtl/>
                    </w:rPr>
                    <w:t xml:space="preserve"> </w:t>
                  </w:r>
                  <w:r w:rsidRPr="00300BB2">
                    <w:rPr>
                      <w:rFonts w:cs="Times New Roman" w:hint="cs"/>
                      <w:b/>
                      <w:bCs/>
                      <w:rtl/>
                    </w:rPr>
                    <w:t>مستشفى</w:t>
                  </w:r>
                  <w:r w:rsidRPr="00300BB2">
                    <w:rPr>
                      <w:rFonts w:cs="Times New Roman"/>
                      <w:b/>
                      <w:bCs/>
                      <w:rtl/>
                    </w:rPr>
                    <w:t xml:space="preserve"> </w:t>
                  </w:r>
                  <w:r w:rsidRPr="00300BB2">
                    <w:rPr>
                      <w:rFonts w:cs="Times New Roman" w:hint="cs"/>
                      <w:b/>
                      <w:bCs/>
                      <w:rtl/>
                    </w:rPr>
                    <w:t>الجاردنز</w:t>
                  </w:r>
                </w:p>
              </w:tc>
            </w:tr>
          </w:tbl>
          <w:p w14:paraId="29EFA68F" w14:textId="42AFC33D" w:rsidR="00C511FE" w:rsidRDefault="00C511FE" w:rsidP="00C511FE"/>
        </w:tc>
        <w:tc>
          <w:tcPr>
            <w:tcW w:w="720" w:type="dxa"/>
            <w:gridSpan w:val="2"/>
            <w:tcBorders>
              <w:left w:val="nil"/>
            </w:tcBorders>
          </w:tcPr>
          <w:p w14:paraId="0874A2BE" w14:textId="54092BC7" w:rsidR="00C511FE" w:rsidRDefault="00C511FE" w:rsidP="00C511FE"/>
        </w:tc>
        <w:tc>
          <w:tcPr>
            <w:tcW w:w="4320" w:type="dxa"/>
            <w:gridSpan w:val="2"/>
          </w:tcPr>
          <w:p w14:paraId="3F064719" w14:textId="480E8608" w:rsidR="00C511FE" w:rsidRPr="00A2603A" w:rsidRDefault="004F6D28" w:rsidP="00C032B9">
            <w:pPr>
              <w:pStyle w:val="Heading2"/>
              <w:tabs>
                <w:tab w:val="left" w:pos="1905"/>
                <w:tab w:val="left" w:pos="2040"/>
                <w:tab w:val="center" w:pos="2160"/>
                <w:tab w:val="right" w:pos="4320"/>
              </w:tabs>
              <w:jc w:val="right"/>
              <w:rPr>
                <w:rStyle w:val="Heading2Char"/>
                <w:b/>
                <w:bCs/>
                <w:color w:val="FFFFFF" w:themeColor="background1"/>
                <w:sz w:val="28"/>
                <w:szCs w:val="22"/>
                <w:rtl/>
              </w:rPr>
            </w:pPr>
            <w:r>
              <w:rPr>
                <w:noProof/>
                <w:sz w:val="28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28B305B4" wp14:editId="4D7A8A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743200" cy="154305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511FE" w:rsidRPr="00A21895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>تضم مختبراتنا اقسام عديدة وتق</w:t>
            </w:r>
            <w:r w:rsidR="00C511FE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 xml:space="preserve">دم </w:t>
            </w:r>
            <w:r w:rsidR="00C511FE" w:rsidRPr="00A21895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>جميع الفحوصات المخبرية</w:t>
            </w:r>
            <w:r w:rsidR="00C511FE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 xml:space="preserve"> </w:t>
            </w:r>
            <w:r w:rsidR="00945D5B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>و</w:t>
            </w:r>
            <w:r w:rsidR="00945D5B" w:rsidRPr="00A21895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>مبنية على</w:t>
            </w:r>
            <w:r w:rsidR="00C511FE" w:rsidRPr="00A21895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 xml:space="preserve"> أجهزة حديثة ومتطورة وتضم هذه الفحوصات </w:t>
            </w:r>
            <w:r w:rsidR="00945D5B" w:rsidRPr="00A21895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>ما يل</w:t>
            </w:r>
            <w:r w:rsidR="00945D5B" w:rsidRPr="00A21895">
              <w:rPr>
                <w:rStyle w:val="Heading2Char"/>
                <w:rFonts w:hint="eastAsia"/>
                <w:b/>
                <w:bCs/>
                <w:sz w:val="28"/>
                <w:szCs w:val="22"/>
                <w:rtl/>
              </w:rPr>
              <w:t>ي</w:t>
            </w:r>
            <w:r w:rsidR="00C511FE" w:rsidRPr="00A21895">
              <w:rPr>
                <w:rStyle w:val="Heading2Char"/>
                <w:rFonts w:hint="cs"/>
                <w:b/>
                <w:bCs/>
                <w:sz w:val="28"/>
                <w:szCs w:val="22"/>
                <w:rtl/>
              </w:rPr>
              <w:t>:</w:t>
            </w:r>
          </w:p>
          <w:p w14:paraId="4F773D24" w14:textId="7D94EBF7" w:rsidR="00C511FE" w:rsidRPr="00A2603A" w:rsidRDefault="00C511FE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فحوصات الامراض الوراثية</w:t>
            </w:r>
          </w:p>
          <w:p w14:paraId="18C5D05A" w14:textId="485E962B" w:rsidR="00C511FE" w:rsidRPr="00A2603A" w:rsidRDefault="00CD50E9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ال</w:t>
            </w:r>
            <w:r w:rsidR="00C511FE"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فحوصات الكيميائية لأنزيمات الكبد وا</w:t>
            </w:r>
            <w:r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لكلى</w:t>
            </w:r>
          </w:p>
          <w:p w14:paraId="77D6CD35" w14:textId="094C2287" w:rsidR="00C511FE" w:rsidRPr="00A2603A" w:rsidRDefault="00C511FE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فحوصات جميع الهرمونات والغدد وكاشفات الأورام</w:t>
            </w:r>
          </w:p>
          <w:p w14:paraId="068B5328" w14:textId="2CEC2F71" w:rsidR="00C511FE" w:rsidRPr="00A2603A" w:rsidRDefault="00C511FE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 xml:space="preserve"> </w:t>
            </w:r>
            <w:r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فحوصات البول وزراعة البكتيريا</w:t>
            </w:r>
          </w:p>
          <w:p w14:paraId="2A01E466" w14:textId="193840DE" w:rsidR="00C511FE" w:rsidRPr="00A2603A" w:rsidRDefault="00C511FE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فحوصات الأنسجة والخلايا السرطانية</w:t>
            </w:r>
          </w:p>
          <w:p w14:paraId="25A3DFBE" w14:textId="56BD2A50" w:rsidR="00C511FE" w:rsidRPr="00A2603A" w:rsidRDefault="00C511FE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فحوصات ما قبل الزواج</w:t>
            </w:r>
          </w:p>
          <w:p w14:paraId="1ACB48D4" w14:textId="700AB1EF" w:rsidR="00C511FE" w:rsidRPr="00A2603A" w:rsidRDefault="00C511FE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 xml:space="preserve">فحوصات الكبد الوبائي ونقص المناعة </w:t>
            </w:r>
          </w:p>
          <w:p w14:paraId="03B5A777" w14:textId="2B33259D" w:rsidR="00C511FE" w:rsidRPr="00A2603A" w:rsidRDefault="00C511FE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 xml:space="preserve">فحوصات السائل المنوي وهرمونات الخصوبة </w:t>
            </w:r>
          </w:p>
          <w:p w14:paraId="757F37DE" w14:textId="673BF917" w:rsidR="00C511FE" w:rsidRDefault="00C511FE" w:rsidP="00CD50E9">
            <w:pPr>
              <w:shd w:val="clear" w:color="auto" w:fill="1C617C" w:themeFill="accent4" w:themeFillShade="BF"/>
              <w:jc w:val="right"/>
              <w:rPr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A2603A">
              <w:rPr>
                <w:rFonts w:hint="cs"/>
                <w:b/>
                <w:bCs/>
                <w:color w:val="FFFFFF" w:themeColor="background1"/>
                <w:sz w:val="22"/>
                <w:szCs w:val="22"/>
                <w:rtl/>
              </w:rPr>
              <w:t>فحوصات المناعة والروماتيزم والحساسية</w:t>
            </w:r>
          </w:p>
          <w:p w14:paraId="0C6BD4C5" w14:textId="7ECA0E40" w:rsidR="00CD50E9" w:rsidRPr="00CD50E9" w:rsidRDefault="002728B0" w:rsidP="00CD50E9">
            <w:pPr>
              <w:keepNext/>
              <w:keepLines/>
              <w:spacing w:before="360" w:after="120" w:line="240" w:lineRule="auto"/>
              <w:jc w:val="right"/>
              <w:outlineLvl w:val="1"/>
              <w:rPr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92032" behindDoc="0" locked="0" layoutInCell="1" allowOverlap="1" wp14:anchorId="46CF82F5" wp14:editId="797598EA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297815</wp:posOffset>
                  </wp:positionV>
                  <wp:extent cx="172085" cy="17208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bile-icon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085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91008" behindDoc="0" locked="0" layoutInCell="1" allowOverlap="1" wp14:anchorId="2AC885B3" wp14:editId="07E45FC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314325</wp:posOffset>
                  </wp:positionV>
                  <wp:extent cx="156210" cy="15621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urple-phone-logo-md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0E9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 xml:space="preserve"> لمزيد من المعلومات ا</w:t>
            </w:r>
            <w:r w:rsidR="00CD50E9" w:rsidRPr="00CD50E9">
              <w:rPr>
                <w:rFonts w:hint="cs"/>
                <w:b/>
                <w:bCs/>
                <w:color w:val="C00000"/>
                <w:sz w:val="24"/>
                <w:szCs w:val="24"/>
                <w:rtl/>
              </w:rPr>
              <w:t xml:space="preserve">تصل بنا </w:t>
            </w:r>
          </w:p>
          <w:p w14:paraId="4A8F91EE" w14:textId="3EF0D750" w:rsidR="00CD50E9" w:rsidRDefault="002728B0" w:rsidP="00CD50E9">
            <w:pPr>
              <w:rPr>
                <w:b/>
                <w:bCs/>
                <w:color w:val="auto"/>
                <w:rtl/>
              </w:rPr>
            </w:pP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94080" behindDoc="0" locked="0" layoutInCell="1" allowOverlap="1" wp14:anchorId="09765C83" wp14:editId="5F837530">
                  <wp:simplePos x="0" y="0"/>
                  <wp:positionH relativeFrom="column">
                    <wp:posOffset>8238</wp:posOffset>
                  </wp:positionH>
                  <wp:positionV relativeFrom="paragraph">
                    <wp:posOffset>365108</wp:posOffset>
                  </wp:positionV>
                  <wp:extent cx="189230" cy="189230"/>
                  <wp:effectExtent l="0" t="0" r="1270" b="127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omain (1)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B5DBBEC" wp14:editId="07803C67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661670</wp:posOffset>
                  </wp:positionV>
                  <wp:extent cx="147320" cy="147320"/>
                  <wp:effectExtent l="0" t="0" r="5080" b="508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cebook_icon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93056" behindDoc="0" locked="0" layoutInCell="1" allowOverlap="1" wp14:anchorId="322A751C" wp14:editId="237B80D8">
                  <wp:simplePos x="0" y="0"/>
                  <wp:positionH relativeFrom="column">
                    <wp:posOffset>172</wp:posOffset>
                  </wp:positionH>
                  <wp:positionV relativeFrom="paragraph">
                    <wp:posOffset>150495</wp:posOffset>
                  </wp:positionV>
                  <wp:extent cx="189230" cy="189230"/>
                  <wp:effectExtent l="0" t="0" r="1270" b="127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mail-2-ico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0E9" w:rsidRPr="00CD50E9">
              <w:rPr>
                <w:b/>
                <w:bCs/>
                <w:color w:val="auto"/>
              </w:rPr>
              <w:t>Phone</w:t>
            </w:r>
            <w:proofErr w:type="gramStart"/>
            <w:r w:rsidR="00CD50E9" w:rsidRPr="00CD50E9">
              <w:rPr>
                <w:b/>
                <w:bCs/>
                <w:color w:val="auto"/>
              </w:rPr>
              <w:t>:</w:t>
            </w:r>
            <w:r w:rsidR="00CD50E9" w:rsidRPr="00CD50E9">
              <w:rPr>
                <w:rFonts w:hint="cs"/>
                <w:b/>
                <w:bCs/>
                <w:color w:val="auto"/>
                <w:rtl/>
              </w:rPr>
              <w:t xml:space="preserve">  </w:t>
            </w:r>
            <w:r w:rsidR="00CD50E9" w:rsidRPr="00CD50E9">
              <w:rPr>
                <w:b/>
                <w:bCs/>
                <w:color w:val="auto"/>
              </w:rPr>
              <w:t>(</w:t>
            </w:r>
            <w:proofErr w:type="gramEnd"/>
            <w:r w:rsidR="00CD50E9" w:rsidRPr="00CD50E9">
              <w:rPr>
                <w:b/>
                <w:bCs/>
                <w:color w:val="auto"/>
              </w:rPr>
              <w:t>06)5510117, (077)5557117</w:t>
            </w:r>
            <w:r w:rsidR="00CD50E9" w:rsidRPr="00CD50E9">
              <w:rPr>
                <w:rFonts w:hint="cs"/>
                <w:b/>
                <w:bCs/>
                <w:color w:val="auto"/>
                <w:rtl/>
              </w:rPr>
              <w:t xml:space="preserve"> </w:t>
            </w:r>
            <w:r w:rsidR="00CD50E9" w:rsidRPr="00CD50E9">
              <w:rPr>
                <w:b/>
                <w:bCs/>
                <w:color w:val="auto"/>
              </w:rPr>
              <w:br/>
              <w:t>Email: Info@biogen.dr-kanan.com</w:t>
            </w:r>
            <w:r w:rsidR="00CD50E9" w:rsidRPr="00CD50E9">
              <w:rPr>
                <w:b/>
                <w:bCs/>
                <w:color w:val="auto"/>
              </w:rPr>
              <w:br/>
              <w:t>Web: Biogen.dr-kanan.com</w:t>
            </w:r>
            <w:r w:rsidR="00CD50E9" w:rsidRPr="00A073B7">
              <w:rPr>
                <w:b/>
                <w:bCs/>
                <w:color w:val="auto"/>
              </w:rPr>
              <w:t xml:space="preserve"> </w:t>
            </w:r>
          </w:p>
          <w:p w14:paraId="199F8037" w14:textId="0381519D" w:rsidR="00CD50E9" w:rsidRPr="004F6D28" w:rsidRDefault="004F6D28" w:rsidP="004F6D28">
            <w:pPr>
              <w:rPr>
                <w:b/>
                <w:bCs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74AA58D3" wp14:editId="5A1379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396240</wp:posOffset>
                      </wp:positionV>
                      <wp:extent cx="2743200" cy="386715"/>
                      <wp:effectExtent l="0" t="0" r="19050" b="1333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386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D67292" w14:textId="15CC6C7E" w:rsidR="004F6D28" w:rsidRDefault="004F6D2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AA58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31.2pt;width:3in;height:30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" fillcolor="#134052 [1607]">
                      <v:textbox>
                        <w:txbxContent>
                          <w:p w14:paraId="19D67292" w14:textId="15CC6C7E" w:rsidR="004F6D28" w:rsidRDefault="004F6D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50E9" w:rsidRPr="00A073B7">
              <w:rPr>
                <w:b/>
                <w:bCs/>
                <w:color w:val="auto"/>
              </w:rPr>
              <w:t>Facebook: facebook.com/</w:t>
            </w:r>
            <w:proofErr w:type="spellStart"/>
            <w:r w:rsidR="00CD50E9" w:rsidRPr="00A073B7">
              <w:rPr>
                <w:b/>
                <w:bCs/>
                <w:color w:val="auto"/>
              </w:rPr>
              <w:t>Biogenlabs</w:t>
            </w:r>
            <w:proofErr w:type="spellEnd"/>
          </w:p>
        </w:tc>
      </w:tr>
      <w:tr w:rsidR="006878F1" w:rsidRPr="009B2846" w14:paraId="34470D3A" w14:textId="77777777" w:rsidTr="00C60B52">
        <w:trPr>
          <w:gridAfter w:val="1"/>
          <w:wAfter w:w="19" w:type="dxa"/>
          <w:trHeight w:hRule="exact" w:val="10999"/>
          <w:jc w:val="center"/>
        </w:trPr>
        <w:tc>
          <w:tcPr>
            <w:tcW w:w="4320" w:type="dxa"/>
          </w:tcPr>
          <w:sdt>
            <w:sdtP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id w:val="-1941750188"/>
              <w:picture/>
            </w:sdtPr>
            <w:sdtEndPr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</w:rPr>
            </w:sdtEndPr>
            <w:sdtContent>
              <w:p w14:paraId="5246B307" w14:textId="77777777" w:rsidR="006878F1" w:rsidRDefault="006878F1" w:rsidP="00072975">
                <w:r>
                  <w:rPr>
                    <w:noProof/>
                    <w:lang w:eastAsia="en-US"/>
                  </w:rPr>
                  <w:drawing>
                    <wp:inline distT="0" distB="0" distL="0" distR="0" wp14:anchorId="556671DC" wp14:editId="23E9BC4D">
                      <wp:extent cx="2692402" cy="1514475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11002854_10205761256691577_266960191_o.jpg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95045" cy="15159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D4F0116" w14:textId="77777777" w:rsidR="006878F1" w:rsidRPr="00F5480F" w:rsidRDefault="006878F1" w:rsidP="00F5480F">
            <w:pPr>
              <w:pStyle w:val="Heading1"/>
              <w:jc w:val="center"/>
              <w:rPr>
                <w:rStyle w:val="Heading1Char"/>
                <w:b/>
                <w:bCs/>
                <w:color w:val="00B0F0"/>
                <w:sz w:val="40"/>
              </w:rPr>
            </w:pPr>
          </w:p>
          <w:p w14:paraId="5AE99842" w14:textId="1C06A430" w:rsidR="006878F1" w:rsidRPr="00F5480F" w:rsidRDefault="006878F1" w:rsidP="00F5480F">
            <w:pPr>
              <w:jc w:val="center"/>
              <w:rPr>
                <w:b/>
                <w:bCs/>
                <w:color w:val="0099CC"/>
                <w:sz w:val="28"/>
                <w:szCs w:val="28"/>
                <w:rtl/>
              </w:rPr>
            </w:pPr>
            <w:r w:rsidRPr="00F5480F">
              <w:rPr>
                <w:rStyle w:val="Heading1Char"/>
                <w:rFonts w:hint="cs"/>
                <w:color w:val="0099CC"/>
                <w:sz w:val="28"/>
                <w:szCs w:val="28"/>
                <w:rtl/>
              </w:rPr>
              <w:t>الفحوصات المخبرية اللا</w:t>
            </w:r>
            <w:r w:rsidRPr="00F5480F">
              <w:rPr>
                <w:rFonts w:hint="cs"/>
                <w:b/>
                <w:bCs/>
                <w:color w:val="0099CC"/>
                <w:sz w:val="28"/>
                <w:szCs w:val="28"/>
                <w:rtl/>
              </w:rPr>
              <w:t>زمة لتشخيص</w:t>
            </w:r>
          </w:p>
          <w:p w14:paraId="6B7A7629" w14:textId="7ED2C25F" w:rsidR="006878F1" w:rsidRPr="00F5480F" w:rsidRDefault="006878F1" w:rsidP="00F5480F">
            <w:pPr>
              <w:jc w:val="center"/>
              <w:rPr>
                <w:b/>
                <w:bCs/>
                <w:color w:val="0099CC"/>
                <w:sz w:val="28"/>
                <w:szCs w:val="28"/>
              </w:rPr>
            </w:pPr>
            <w:r w:rsidRPr="00F5480F">
              <w:rPr>
                <w:rFonts w:hint="cs"/>
                <w:b/>
                <w:bCs/>
                <w:color w:val="0099CC"/>
                <w:sz w:val="28"/>
                <w:szCs w:val="28"/>
                <w:rtl/>
              </w:rPr>
              <w:t xml:space="preserve">مرض </w:t>
            </w:r>
            <w:r w:rsidR="00AA6990" w:rsidRPr="00F5480F">
              <w:rPr>
                <w:rFonts w:hint="cs"/>
                <w:b/>
                <w:bCs/>
                <w:color w:val="0099CC"/>
                <w:sz w:val="28"/>
                <w:szCs w:val="28"/>
                <w:rtl/>
              </w:rPr>
              <w:t>السكري:</w:t>
            </w:r>
          </w:p>
          <w:p w14:paraId="4E831223" w14:textId="77777777" w:rsidR="006878F1" w:rsidRPr="00F5480F" w:rsidRDefault="006878F1" w:rsidP="00072975">
            <w:pPr>
              <w:rPr>
                <w:b/>
                <w:bCs/>
                <w:rtl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7"/>
              <w:gridCol w:w="1431"/>
            </w:tblGrid>
            <w:tr w:rsidR="006878F1" w14:paraId="7A0A35A4" w14:textId="77777777" w:rsidTr="004900BA">
              <w:trPr>
                <w:trHeight w:val="365"/>
              </w:trPr>
              <w:tc>
                <w:tcPr>
                  <w:tcW w:w="3908" w:type="dxa"/>
                  <w:gridSpan w:val="2"/>
                </w:tcPr>
                <w:p w14:paraId="155BB3B7" w14:textId="77777777" w:rsidR="006878F1" w:rsidRPr="00F5480F" w:rsidRDefault="006878F1" w:rsidP="007C228B">
                  <w:pPr>
                    <w:bidi/>
                    <w:jc w:val="center"/>
                    <w:rPr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F5480F">
                    <w:rPr>
                      <w:rFonts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أسماء الفحوصات</w:t>
                  </w:r>
                </w:p>
              </w:tc>
            </w:tr>
            <w:tr w:rsidR="006878F1" w14:paraId="45318DF2" w14:textId="77777777" w:rsidTr="00F5480F">
              <w:trPr>
                <w:trHeight w:val="984"/>
              </w:trPr>
              <w:tc>
                <w:tcPr>
                  <w:tcW w:w="2477" w:type="dxa"/>
                </w:tcPr>
                <w:p w14:paraId="74B8BD53" w14:textId="18215197" w:rsidR="006878F1" w:rsidRPr="00D64DAF" w:rsidRDefault="00F66015" w:rsidP="00F5480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سحب العينة يكون</w:t>
                  </w:r>
                  <w:r w:rsidR="00467EE1">
                    <w:rPr>
                      <w:rFonts w:hint="cs"/>
                      <w:sz w:val="28"/>
                      <w:szCs w:val="28"/>
                      <w:rtl/>
                    </w:rPr>
                    <w:t xml:space="preserve"> بعد الصيام 10 ساعات او في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أي وقت خلال اليوم</w:t>
                  </w:r>
                  <w:r w:rsidR="00467EE1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1431" w:type="dxa"/>
                </w:tcPr>
                <w:p w14:paraId="6E4416F4" w14:textId="5361369D" w:rsidR="006878F1" w:rsidRPr="00F5480F" w:rsidRDefault="006878F1" w:rsidP="00545AEC">
                  <w:pPr>
                    <w:bidi/>
                    <w:jc w:val="center"/>
                    <w:rPr>
                      <w:b/>
                      <w:bCs/>
                      <w:color w:val="009900"/>
                      <w:sz w:val="28"/>
                      <w:szCs w:val="28"/>
                      <w:rtl/>
                      <w:lang w:bidi="ar-JO"/>
                    </w:rPr>
                  </w:pPr>
                  <w:r w:rsidRPr="00F5480F">
                    <w:rPr>
                      <w:rFonts w:hint="cs"/>
                      <w:b/>
                      <w:bCs/>
                      <w:color w:val="009900"/>
                      <w:sz w:val="28"/>
                      <w:szCs w:val="28"/>
                      <w:rtl/>
                    </w:rPr>
                    <w:t xml:space="preserve">فحص </w:t>
                  </w:r>
                  <w:r w:rsidR="00467EE1">
                    <w:rPr>
                      <w:rFonts w:hint="cs"/>
                      <w:b/>
                      <w:bCs/>
                      <w:color w:val="009900"/>
                      <w:sz w:val="28"/>
                      <w:szCs w:val="28"/>
                      <w:rtl/>
                    </w:rPr>
                    <w:t xml:space="preserve">السكر الصائم او </w:t>
                  </w:r>
                  <w:r w:rsidR="00F66015">
                    <w:rPr>
                      <w:rFonts w:hint="cs"/>
                      <w:b/>
                      <w:bCs/>
                      <w:color w:val="009900"/>
                      <w:sz w:val="28"/>
                      <w:szCs w:val="28"/>
                      <w:rtl/>
                    </w:rPr>
                    <w:t>العشوائي</w:t>
                  </w:r>
                </w:p>
              </w:tc>
            </w:tr>
            <w:tr w:rsidR="006878F1" w14:paraId="0A786D48" w14:textId="77777777" w:rsidTr="00F5480F">
              <w:trPr>
                <w:trHeight w:val="1898"/>
              </w:trPr>
              <w:tc>
                <w:tcPr>
                  <w:tcW w:w="2477" w:type="dxa"/>
                </w:tcPr>
                <w:p w14:paraId="191F47C5" w14:textId="74C8EF68" w:rsidR="006878F1" w:rsidRPr="00D64DAF" w:rsidRDefault="006878F1" w:rsidP="00F5480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يتم سحب العينة على فترات (خلال 3 ساعات قبل وبعد تناول محلول من سكر الجلوكوز)</w:t>
                  </w:r>
                </w:p>
              </w:tc>
              <w:tc>
                <w:tcPr>
                  <w:tcW w:w="1431" w:type="dxa"/>
                </w:tcPr>
                <w:p w14:paraId="601115A6" w14:textId="49B342CC" w:rsidR="006878F1" w:rsidRPr="00F5480F" w:rsidRDefault="006878F1" w:rsidP="00545AEC">
                  <w:pPr>
                    <w:bidi/>
                    <w:jc w:val="center"/>
                    <w:rPr>
                      <w:b/>
                      <w:bCs/>
                      <w:color w:val="009900"/>
                      <w:sz w:val="28"/>
                      <w:szCs w:val="28"/>
                      <w:lang w:bidi="ar-JO"/>
                    </w:rPr>
                  </w:pPr>
                  <w:r w:rsidRPr="00F5480F">
                    <w:rPr>
                      <w:rFonts w:hint="cs"/>
                      <w:b/>
                      <w:bCs/>
                      <w:color w:val="009900"/>
                      <w:sz w:val="28"/>
                      <w:szCs w:val="28"/>
                      <w:rtl/>
                      <w:lang w:bidi="ar-JO"/>
                    </w:rPr>
                    <w:t xml:space="preserve">فحص </w:t>
                  </w:r>
                  <w:r w:rsidR="00F66015">
                    <w:rPr>
                      <w:rFonts w:hint="cs"/>
                      <w:b/>
                      <w:bCs/>
                      <w:color w:val="009900"/>
                      <w:sz w:val="28"/>
                      <w:szCs w:val="28"/>
                      <w:rtl/>
                      <w:lang w:bidi="ar-JO"/>
                    </w:rPr>
                    <w:t>تحمَل سكر الجلوكوز</w:t>
                  </w:r>
                </w:p>
              </w:tc>
            </w:tr>
            <w:tr w:rsidR="006878F1" w14:paraId="0B5EBC65" w14:textId="77777777" w:rsidTr="00F5480F">
              <w:trPr>
                <w:trHeight w:val="1025"/>
              </w:trPr>
              <w:tc>
                <w:tcPr>
                  <w:tcW w:w="2477" w:type="dxa"/>
                </w:tcPr>
                <w:p w14:paraId="49050CD1" w14:textId="05724996" w:rsidR="006878F1" w:rsidRPr="00D64DAF" w:rsidRDefault="006878F1" w:rsidP="00F5480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فحص السكري التراكمي ل</w:t>
                  </w:r>
                  <w:r w:rsidR="00246483">
                    <w:rPr>
                      <w:rFonts w:hint="cs"/>
                      <w:sz w:val="28"/>
                      <w:szCs w:val="28"/>
                      <w:rtl/>
                    </w:rPr>
                    <w:t>ثلاثة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شهور ماضية</w:t>
                  </w:r>
                </w:p>
              </w:tc>
              <w:tc>
                <w:tcPr>
                  <w:tcW w:w="1431" w:type="dxa"/>
                </w:tcPr>
                <w:p w14:paraId="61C98777" w14:textId="3925FA89" w:rsidR="006878F1" w:rsidRPr="00F5480F" w:rsidRDefault="006878F1" w:rsidP="00545AEC">
                  <w:pPr>
                    <w:bidi/>
                    <w:jc w:val="center"/>
                    <w:rPr>
                      <w:b/>
                      <w:bCs/>
                      <w:color w:val="009900"/>
                      <w:sz w:val="28"/>
                      <w:szCs w:val="28"/>
                      <w:rtl/>
                      <w:lang w:bidi="ar-JO"/>
                    </w:rPr>
                  </w:pPr>
                  <w:r w:rsidRPr="00F5480F">
                    <w:rPr>
                      <w:rFonts w:hint="cs"/>
                      <w:b/>
                      <w:bCs/>
                      <w:color w:val="009900"/>
                      <w:sz w:val="28"/>
                      <w:szCs w:val="28"/>
                      <w:rtl/>
                      <w:lang w:bidi="ar-JO"/>
                    </w:rPr>
                    <w:t>فحص ال</w:t>
                  </w:r>
                  <w:r w:rsidR="004E4780">
                    <w:rPr>
                      <w:rFonts w:hint="cs"/>
                      <w:b/>
                      <w:bCs/>
                      <w:color w:val="009900"/>
                      <w:sz w:val="28"/>
                      <w:szCs w:val="28"/>
                      <w:rtl/>
                      <w:lang w:bidi="ar-JO"/>
                    </w:rPr>
                    <w:t>سكر التراكمي</w:t>
                  </w:r>
                </w:p>
              </w:tc>
            </w:tr>
          </w:tbl>
          <w:p w14:paraId="435189C5" w14:textId="77777777" w:rsidR="006878F1" w:rsidRPr="001739F3" w:rsidRDefault="006878F1" w:rsidP="001739F3">
            <w:pPr>
              <w:jc w:val="right"/>
            </w:pPr>
          </w:p>
        </w:tc>
        <w:tc>
          <w:tcPr>
            <w:tcW w:w="720" w:type="dxa"/>
          </w:tcPr>
          <w:p w14:paraId="0606EF81" w14:textId="77777777" w:rsidR="006878F1" w:rsidRDefault="006878F1"/>
        </w:tc>
        <w:tc>
          <w:tcPr>
            <w:tcW w:w="4320" w:type="dxa"/>
            <w:gridSpan w:val="2"/>
          </w:tcPr>
          <w:p w14:paraId="766AE0A2" w14:textId="77777777" w:rsidR="00AA6990" w:rsidRDefault="00AA6990"/>
          <w:p w14:paraId="59D79C4A" w14:textId="6E975160" w:rsidR="006878F1" w:rsidRDefault="00B47E8A" w:rsidP="00F5480F">
            <w:pPr>
              <w:ind w:left="360" w:right="346"/>
              <w:rPr>
                <w:b/>
                <w:bCs/>
                <w:color w:val="0099CC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0099CC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 wp14:anchorId="2817A71D" wp14:editId="6B40E40D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506095</wp:posOffset>
                  </wp:positionV>
                  <wp:extent cx="400050" cy="299720"/>
                  <wp:effectExtent l="0" t="0" r="0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eart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8F1">
              <w:rPr>
                <w:b/>
                <w:bCs/>
                <w:color w:val="0099CC"/>
                <w:sz w:val="28"/>
                <w:szCs w:val="28"/>
                <w:rtl/>
              </w:rPr>
              <w:br/>
            </w:r>
            <w:r w:rsidR="006878F1">
              <w:rPr>
                <w:rFonts w:hint="cs"/>
                <w:b/>
                <w:bCs/>
                <w:color w:val="0099CC"/>
                <w:sz w:val="28"/>
                <w:szCs w:val="28"/>
                <w:rtl/>
              </w:rPr>
              <w:t xml:space="preserve">مضاعفات مرض السكري         </w:t>
            </w:r>
          </w:p>
          <w:p w14:paraId="3360DC22" w14:textId="1A67D132" w:rsidR="006878F1" w:rsidRPr="00FE27B6" w:rsidRDefault="00B47E8A" w:rsidP="00FE27B6">
            <w:pPr>
              <w:pStyle w:val="ListParagraph"/>
              <w:numPr>
                <w:ilvl w:val="0"/>
                <w:numId w:val="27"/>
              </w:numPr>
              <w:bidi/>
              <w:ind w:right="346"/>
              <w:rPr>
                <w:b/>
                <w:bCs/>
                <w:color w:val="C00000"/>
              </w:rPr>
            </w:pPr>
            <w:r>
              <w:rPr>
                <w:b/>
                <w:bCs/>
                <w:noProof/>
                <w:color w:val="C00000"/>
              </w:rPr>
              <w:drawing>
                <wp:anchor distT="0" distB="0" distL="114300" distR="114300" simplePos="0" relativeHeight="251686912" behindDoc="0" locked="0" layoutInCell="1" allowOverlap="1" wp14:anchorId="541CD538" wp14:editId="44CC9CE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297815</wp:posOffset>
                  </wp:positionV>
                  <wp:extent cx="410210" cy="257175"/>
                  <wp:effectExtent l="0" t="0" r="889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s1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8F1">
              <w:rPr>
                <w:rFonts w:hint="cs"/>
                <w:b/>
                <w:bCs/>
                <w:color w:val="C00000"/>
                <w:rtl/>
              </w:rPr>
              <w:t>امراض في القلب</w:t>
            </w:r>
            <w:r w:rsidR="00AA6990">
              <w:rPr>
                <w:rFonts w:hint="cs"/>
                <w:b/>
                <w:bCs/>
                <w:color w:val="C00000"/>
                <w:rtl/>
              </w:rPr>
              <w:t>.</w:t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   </w:t>
            </w:r>
            <w:r>
              <w:rPr>
                <w:b/>
                <w:bCs/>
                <w:color w:val="C00000"/>
              </w:rPr>
              <w:t xml:space="preserve"> </w:t>
            </w:r>
            <w:r w:rsidR="005E4674">
              <w:rPr>
                <w:b/>
                <w:bCs/>
                <w:color w:val="C00000"/>
                <w:rtl/>
              </w:rPr>
              <w:br/>
            </w:r>
            <w:r>
              <w:rPr>
                <w:b/>
                <w:bCs/>
                <w:color w:val="C00000"/>
              </w:rPr>
              <w:t xml:space="preserve"> </w:t>
            </w:r>
          </w:p>
          <w:p w14:paraId="72621A44" w14:textId="5F0720E2" w:rsidR="006878F1" w:rsidRPr="00FE27B6" w:rsidRDefault="00B47E8A" w:rsidP="00FE27B6">
            <w:pPr>
              <w:pStyle w:val="ListParagraph"/>
              <w:numPr>
                <w:ilvl w:val="0"/>
                <w:numId w:val="27"/>
              </w:numPr>
              <w:bidi/>
              <w:ind w:right="346"/>
              <w:rPr>
                <w:b/>
                <w:bCs/>
                <w:color w:val="C00000"/>
              </w:rPr>
            </w:pPr>
            <w:r>
              <w:rPr>
                <w:b/>
                <w:bCs/>
                <w:noProof/>
                <w:color w:val="C00000"/>
              </w:rPr>
              <w:drawing>
                <wp:anchor distT="0" distB="0" distL="114300" distR="114300" simplePos="0" relativeHeight="251685888" behindDoc="0" locked="0" layoutInCell="1" allowOverlap="1" wp14:anchorId="3F88C9A8" wp14:editId="5486221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284480</wp:posOffset>
                  </wp:positionV>
                  <wp:extent cx="323850" cy="27178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opic32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ضرر في </w:t>
            </w:r>
            <w:r w:rsidR="00AA6990" w:rsidRPr="00FE27B6">
              <w:rPr>
                <w:rFonts w:hint="cs"/>
                <w:b/>
                <w:bCs/>
                <w:color w:val="C00000"/>
                <w:rtl/>
              </w:rPr>
              <w:t>الاعصاب.</w:t>
            </w:r>
            <w:r w:rsidR="007C29D0">
              <w:rPr>
                <w:b/>
                <w:bCs/>
                <w:color w:val="C00000"/>
                <w:rtl/>
              </w:rPr>
              <w:br/>
            </w:r>
          </w:p>
          <w:p w14:paraId="6FA5C7ED" w14:textId="2D58EA20" w:rsidR="006878F1" w:rsidRPr="00FE27B6" w:rsidRDefault="007C29D0" w:rsidP="00FE27B6">
            <w:pPr>
              <w:pStyle w:val="ListParagraph"/>
              <w:numPr>
                <w:ilvl w:val="0"/>
                <w:numId w:val="27"/>
              </w:numPr>
              <w:bidi/>
              <w:ind w:right="346"/>
              <w:rPr>
                <w:b/>
                <w:bCs/>
                <w:color w:val="C00000"/>
              </w:rPr>
            </w:pPr>
            <w:r>
              <w:rPr>
                <w:b/>
                <w:bCs/>
                <w:noProof/>
                <w:color w:val="C00000"/>
              </w:rPr>
              <w:drawing>
                <wp:anchor distT="0" distB="0" distL="114300" distR="114300" simplePos="0" relativeHeight="251687936" behindDoc="0" locked="0" layoutInCell="1" allowOverlap="1" wp14:anchorId="32D3C46F" wp14:editId="45B1E3E4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300355</wp:posOffset>
                  </wp:positionV>
                  <wp:extent cx="290830" cy="2667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x178058821468.jpg.pagespeed.ic._vnkPmAaPR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ضرر في الكليتين او اعتلال </w:t>
            </w:r>
            <w:r w:rsidR="00AA6990" w:rsidRPr="00FE27B6">
              <w:rPr>
                <w:rFonts w:hint="cs"/>
                <w:b/>
                <w:bCs/>
                <w:color w:val="C00000"/>
                <w:rtl/>
              </w:rPr>
              <w:t>الكلية</w:t>
            </w:r>
            <w:r w:rsidR="00AA6990">
              <w:rPr>
                <w:rFonts w:hint="cs"/>
                <w:b/>
                <w:bCs/>
                <w:color w:val="C00000"/>
                <w:rtl/>
              </w:rPr>
              <w:t>.</w:t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 </w:t>
            </w:r>
            <w:r>
              <w:rPr>
                <w:b/>
                <w:bCs/>
                <w:color w:val="C00000"/>
                <w:rtl/>
              </w:rPr>
              <w:br/>
            </w:r>
          </w:p>
          <w:p w14:paraId="4956A957" w14:textId="6C8A9C08" w:rsidR="006878F1" w:rsidRPr="00FE27B6" w:rsidRDefault="007C29D0" w:rsidP="00FE27B6">
            <w:pPr>
              <w:pStyle w:val="ListParagraph"/>
              <w:numPr>
                <w:ilvl w:val="0"/>
                <w:numId w:val="27"/>
              </w:numPr>
              <w:bidi/>
              <w:ind w:right="346"/>
              <w:rPr>
                <w:b/>
                <w:bCs/>
                <w:color w:val="C00000"/>
              </w:rPr>
            </w:pPr>
            <w:r>
              <w:rPr>
                <w:b/>
                <w:bCs/>
                <w:noProof/>
                <w:color w:val="C00000"/>
              </w:rPr>
              <w:drawing>
                <wp:anchor distT="0" distB="0" distL="114300" distR="114300" simplePos="0" relativeHeight="251684864" behindDoc="0" locked="0" layoutInCell="1" allowOverlap="1" wp14:anchorId="0FBEC40F" wp14:editId="7BA6D41B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334645</wp:posOffset>
                  </wp:positionV>
                  <wp:extent cx="323850" cy="26733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oot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ضرر في </w:t>
            </w:r>
            <w:r w:rsidR="00AA6990" w:rsidRPr="00FE27B6">
              <w:rPr>
                <w:rFonts w:hint="cs"/>
                <w:b/>
                <w:bCs/>
                <w:color w:val="C00000"/>
                <w:rtl/>
              </w:rPr>
              <w:t>العينين</w:t>
            </w:r>
            <w:r w:rsidR="00AA6990">
              <w:rPr>
                <w:rFonts w:hint="cs"/>
                <w:b/>
                <w:bCs/>
                <w:color w:val="C00000"/>
                <w:rtl/>
              </w:rPr>
              <w:t>.</w:t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 </w:t>
            </w:r>
            <w:r>
              <w:rPr>
                <w:b/>
                <w:bCs/>
                <w:color w:val="C00000"/>
                <w:rtl/>
              </w:rPr>
              <w:br/>
            </w:r>
          </w:p>
          <w:p w14:paraId="5A216F3A" w14:textId="22ED4522" w:rsidR="006878F1" w:rsidRPr="00FE27B6" w:rsidRDefault="007C29D0" w:rsidP="00FE27B6">
            <w:pPr>
              <w:pStyle w:val="ListParagraph"/>
              <w:numPr>
                <w:ilvl w:val="0"/>
                <w:numId w:val="27"/>
              </w:numPr>
              <w:bidi/>
              <w:ind w:right="346"/>
              <w:rPr>
                <w:b/>
                <w:bCs/>
                <w:color w:val="C00000"/>
              </w:rPr>
            </w:pPr>
            <w:r>
              <w:rPr>
                <w:b/>
                <w:bCs/>
                <w:noProof/>
                <w:color w:val="C00000"/>
              </w:rPr>
              <w:drawing>
                <wp:anchor distT="0" distB="0" distL="114300" distR="114300" simplePos="0" relativeHeight="251688960" behindDoc="0" locked="0" layoutInCell="1" allowOverlap="1" wp14:anchorId="5D4B3C7A" wp14:editId="2C2ED29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302260</wp:posOffset>
                  </wp:positionV>
                  <wp:extent cx="400050" cy="27495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x1000_edfab17de8.jpg.pagespeed.ic.H0MvqgbpE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ضرر في </w:t>
            </w:r>
            <w:r w:rsidR="00AA6990" w:rsidRPr="00FE27B6">
              <w:rPr>
                <w:rFonts w:hint="cs"/>
                <w:b/>
                <w:bCs/>
                <w:color w:val="C00000"/>
                <w:rtl/>
              </w:rPr>
              <w:t>القدمي</w:t>
            </w:r>
            <w:r w:rsidR="00AA6990">
              <w:rPr>
                <w:rFonts w:hint="cs"/>
                <w:b/>
                <w:bCs/>
                <w:color w:val="C00000"/>
                <w:rtl/>
              </w:rPr>
              <w:t>ن.</w:t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 </w:t>
            </w:r>
            <w:r>
              <w:rPr>
                <w:b/>
                <w:bCs/>
                <w:color w:val="C00000"/>
                <w:rtl/>
              </w:rPr>
              <w:br/>
            </w:r>
          </w:p>
          <w:p w14:paraId="5559C8C5" w14:textId="1BD11BCC" w:rsidR="006878F1" w:rsidRPr="00FE27B6" w:rsidRDefault="007C29D0" w:rsidP="00FE27B6">
            <w:pPr>
              <w:pStyle w:val="ListParagraph"/>
              <w:numPr>
                <w:ilvl w:val="0"/>
                <w:numId w:val="27"/>
              </w:numPr>
              <w:bidi/>
              <w:ind w:right="346"/>
              <w:rPr>
                <w:b/>
                <w:bCs/>
                <w:color w:val="C00000"/>
              </w:rPr>
            </w:pPr>
            <w:r>
              <w:rPr>
                <w:rFonts w:hint="cs"/>
                <w:b/>
                <w:bCs/>
                <w:noProof/>
                <w:color w:val="0099CC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9984" behindDoc="0" locked="0" layoutInCell="1" allowOverlap="1" wp14:anchorId="731F0923" wp14:editId="4417579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270510</wp:posOffset>
                  </wp:positionV>
                  <wp:extent cx="416560" cy="295275"/>
                  <wp:effectExtent l="0" t="0" r="254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8F1" w:rsidRPr="00FE27B6">
              <w:rPr>
                <w:rFonts w:hint="cs"/>
                <w:b/>
                <w:bCs/>
                <w:color w:val="C00000"/>
                <w:rtl/>
              </w:rPr>
              <w:t xml:space="preserve">اضرار في الجلد </w:t>
            </w:r>
            <w:r w:rsidR="00AA6990" w:rsidRPr="00FE27B6">
              <w:rPr>
                <w:rFonts w:hint="cs"/>
                <w:b/>
                <w:bCs/>
                <w:color w:val="C00000"/>
                <w:rtl/>
              </w:rPr>
              <w:t>والفم.</w:t>
            </w:r>
            <w:r>
              <w:rPr>
                <w:b/>
                <w:bCs/>
                <w:color w:val="C00000"/>
                <w:rtl/>
              </w:rPr>
              <w:br/>
            </w:r>
          </w:p>
          <w:p w14:paraId="05225D0E" w14:textId="7C85710B" w:rsidR="006878F1" w:rsidRDefault="006878F1" w:rsidP="00FE27B6">
            <w:pPr>
              <w:pStyle w:val="ListParagraph"/>
              <w:numPr>
                <w:ilvl w:val="0"/>
                <w:numId w:val="27"/>
              </w:numPr>
              <w:bidi/>
              <w:ind w:right="346"/>
              <w:rPr>
                <w:b/>
                <w:bCs/>
                <w:color w:val="C00000"/>
              </w:rPr>
            </w:pPr>
            <w:r w:rsidRPr="00FE27B6">
              <w:rPr>
                <w:rFonts w:hint="cs"/>
                <w:b/>
                <w:bCs/>
                <w:color w:val="C00000"/>
                <w:rtl/>
              </w:rPr>
              <w:t xml:space="preserve">مشاكل في العظام </w:t>
            </w:r>
            <w:r w:rsidR="00AA6990" w:rsidRPr="00FE27B6">
              <w:rPr>
                <w:rFonts w:hint="cs"/>
                <w:b/>
                <w:bCs/>
                <w:color w:val="C00000"/>
                <w:rtl/>
              </w:rPr>
              <w:t>والمفاصل.</w:t>
            </w:r>
            <w:r w:rsidR="007C29D0">
              <w:rPr>
                <w:b/>
                <w:bCs/>
                <w:color w:val="C00000"/>
                <w:rtl/>
              </w:rPr>
              <w:br/>
            </w:r>
          </w:p>
          <w:p w14:paraId="2012744C" w14:textId="6C952C0F" w:rsidR="006878F1" w:rsidRPr="00F5480F" w:rsidRDefault="006878F1" w:rsidP="004F6D28">
            <w:pPr>
              <w:pStyle w:val="ListParagraph"/>
              <w:bidi/>
              <w:ind w:left="1080" w:right="346"/>
              <w:rPr>
                <w:rFonts w:ascii="Arial" w:hAnsi="Arial" w:cs="Arial"/>
                <w:color w:val="333333"/>
                <w:rtl/>
              </w:rPr>
            </w:pPr>
            <w:r>
              <w:rPr>
                <w:b/>
                <w:bCs/>
                <w:color w:val="C00000"/>
                <w:rtl/>
              </w:rPr>
              <w:br/>
            </w:r>
            <w:r w:rsidRPr="00F5480F">
              <w:rPr>
                <w:rFonts w:hint="cs"/>
                <w:b/>
                <w:bCs/>
                <w:color w:val="0099CC"/>
                <w:sz w:val="28"/>
                <w:szCs w:val="28"/>
                <w:rtl/>
              </w:rPr>
              <w:t>الوقاية من مرض السكري</w:t>
            </w:r>
          </w:p>
          <w:p w14:paraId="647A7D33" w14:textId="69D81D65" w:rsidR="006878F1" w:rsidRPr="00F5480F" w:rsidRDefault="006878F1" w:rsidP="00F5480F">
            <w:pPr>
              <w:pStyle w:val="ListParagraph"/>
              <w:numPr>
                <w:ilvl w:val="0"/>
                <w:numId w:val="31"/>
              </w:numPr>
              <w:bidi/>
              <w:ind w:right="436"/>
              <w:rPr>
                <w:b/>
                <w:bCs/>
                <w:color w:val="auto"/>
              </w:rPr>
            </w:pPr>
            <w:r w:rsidRPr="00F5480F">
              <w:rPr>
                <w:rFonts w:hint="cs"/>
                <w:b/>
                <w:bCs/>
                <w:color w:val="auto"/>
                <w:rtl/>
              </w:rPr>
              <w:t>زيادة المشي وممارسة التمارين الرياضية.</w:t>
            </w:r>
            <w:r>
              <w:rPr>
                <w:b/>
                <w:bCs/>
                <w:color w:val="auto"/>
                <w:rtl/>
              </w:rPr>
              <w:br/>
            </w:r>
          </w:p>
          <w:p w14:paraId="6FB0BFC3" w14:textId="0C06DB8C" w:rsidR="006878F1" w:rsidRPr="00F5480F" w:rsidRDefault="006878F1" w:rsidP="00F5480F">
            <w:pPr>
              <w:pStyle w:val="ListParagraph"/>
              <w:numPr>
                <w:ilvl w:val="0"/>
                <w:numId w:val="31"/>
              </w:numPr>
              <w:bidi/>
              <w:ind w:right="436"/>
              <w:rPr>
                <w:b/>
                <w:bCs/>
                <w:color w:val="auto"/>
              </w:rPr>
            </w:pPr>
            <w:r w:rsidRPr="00F5480F">
              <w:rPr>
                <w:rFonts w:hint="cs"/>
                <w:b/>
                <w:bCs/>
                <w:color w:val="auto"/>
                <w:rtl/>
              </w:rPr>
              <w:t>تغيير نمط التغذية الى نمط صحي يعتمد على الالياف والمعادن وخال من الدهون المشبعة.</w:t>
            </w:r>
            <w:r>
              <w:rPr>
                <w:b/>
                <w:bCs/>
                <w:color w:val="auto"/>
                <w:rtl/>
              </w:rPr>
              <w:br/>
            </w:r>
          </w:p>
          <w:p w14:paraId="7D18EF8A" w14:textId="4E5F79F5" w:rsidR="006878F1" w:rsidRDefault="006878F1" w:rsidP="00F5480F">
            <w:pPr>
              <w:pStyle w:val="ListParagraph"/>
              <w:numPr>
                <w:ilvl w:val="0"/>
                <w:numId w:val="31"/>
              </w:numPr>
              <w:bidi/>
              <w:ind w:right="436"/>
              <w:rPr>
                <w:b/>
                <w:bCs/>
                <w:color w:val="auto"/>
              </w:rPr>
            </w:pPr>
            <w:r w:rsidRPr="00F5480F">
              <w:rPr>
                <w:rFonts w:hint="cs"/>
                <w:b/>
                <w:bCs/>
                <w:color w:val="auto"/>
                <w:rtl/>
              </w:rPr>
              <w:t>عدم الافراط في تناول المنّبهات والتدخين</w:t>
            </w:r>
            <w:r>
              <w:rPr>
                <w:b/>
                <w:bCs/>
                <w:color w:val="auto"/>
                <w:rtl/>
              </w:rPr>
              <w:br/>
            </w:r>
            <w:r w:rsidRPr="00F5480F">
              <w:rPr>
                <w:rFonts w:hint="cs"/>
                <w:b/>
                <w:bCs/>
                <w:color w:val="auto"/>
                <w:rtl/>
              </w:rPr>
              <w:t xml:space="preserve"> وشرب الكحوليات.</w:t>
            </w:r>
          </w:p>
          <w:p w14:paraId="0A2D069A" w14:textId="29A2317F" w:rsidR="00423934" w:rsidRDefault="004F6D28" w:rsidP="00423934">
            <w:pPr>
              <w:pStyle w:val="ListParagraph"/>
              <w:bidi/>
              <w:ind w:left="1080" w:right="436"/>
              <w:rPr>
                <w:b/>
                <w:bCs/>
                <w:color w:val="3399FF"/>
                <w:sz w:val="28"/>
                <w:szCs w:val="28"/>
                <w:rtl/>
              </w:rPr>
            </w:pPr>
            <w:r>
              <w:rPr>
                <w:b/>
                <w:bCs/>
                <w:color w:val="auto"/>
                <w:rtl/>
              </w:rPr>
              <w:br/>
            </w:r>
            <w:r w:rsidR="001860D4" w:rsidRPr="001860D4">
              <w:rPr>
                <w:rFonts w:hint="cs"/>
                <w:b/>
                <w:bCs/>
                <w:color w:val="3399FF"/>
                <w:sz w:val="28"/>
                <w:szCs w:val="28"/>
                <w:rtl/>
              </w:rPr>
              <w:t>ما هو فحص السكري الترا</w:t>
            </w:r>
            <w:r w:rsidR="00423934">
              <w:rPr>
                <w:rFonts w:hint="cs"/>
                <w:b/>
                <w:bCs/>
                <w:color w:val="3399FF"/>
                <w:sz w:val="28"/>
                <w:szCs w:val="28"/>
                <w:rtl/>
              </w:rPr>
              <w:t>كمي</w:t>
            </w:r>
          </w:p>
          <w:p w14:paraId="5309E02C" w14:textId="2E7DE850" w:rsidR="00FA2ABD" w:rsidRDefault="00423934" w:rsidP="00FA2ABD">
            <w:pPr>
              <w:pStyle w:val="ListParagraph"/>
              <w:bidi/>
              <w:ind w:left="1080" w:right="436"/>
              <w:rPr>
                <w:b/>
                <w:bCs/>
                <w:color w:val="auto"/>
              </w:rPr>
            </w:pPr>
            <w:r w:rsidRPr="00423934">
              <w:rPr>
                <w:b/>
                <w:bCs/>
                <w:color w:val="auto"/>
              </w:rPr>
              <w:t xml:space="preserve"> </w:t>
            </w:r>
            <w:r w:rsidRPr="00423934">
              <w:rPr>
                <w:rFonts w:hint="cs"/>
                <w:b/>
                <w:bCs/>
                <w:color w:val="auto"/>
                <w:rtl/>
              </w:rPr>
              <w:t xml:space="preserve">هو فحص </w:t>
            </w:r>
            <w:r w:rsidRPr="00423934">
              <w:rPr>
                <w:b/>
                <w:bCs/>
                <w:color w:val="auto"/>
              </w:rPr>
              <w:t>HbA1</w:t>
            </w:r>
            <w:r w:rsidR="00E50E8C" w:rsidRPr="00423934">
              <w:rPr>
                <w:b/>
                <w:bCs/>
                <w:color w:val="auto"/>
              </w:rPr>
              <w:t xml:space="preserve">c </w:t>
            </w:r>
            <w:r w:rsidR="00E50E8C" w:rsidRPr="00423934">
              <w:rPr>
                <w:rFonts w:hint="cs"/>
                <w:b/>
                <w:bCs/>
                <w:color w:val="auto"/>
                <w:rtl/>
              </w:rPr>
              <w:t>ويتم</w:t>
            </w:r>
            <w:r>
              <w:rPr>
                <w:rFonts w:hint="cs"/>
                <w:b/>
                <w:bCs/>
                <w:color w:val="auto"/>
                <w:rtl/>
              </w:rPr>
              <w:t xml:space="preserve"> من خلاله الحصول على صورة شاملة لمستويات السكر بالدم خلال </w:t>
            </w:r>
            <w:r w:rsidR="00E50E8C">
              <w:rPr>
                <w:rFonts w:hint="cs"/>
                <w:b/>
                <w:bCs/>
                <w:color w:val="auto"/>
                <w:rtl/>
              </w:rPr>
              <w:t xml:space="preserve">3 </w:t>
            </w:r>
            <w:r w:rsidR="00AA6990">
              <w:rPr>
                <w:rFonts w:hint="cs"/>
                <w:b/>
                <w:bCs/>
                <w:color w:val="auto"/>
                <w:rtl/>
              </w:rPr>
              <w:t>أشهر</w:t>
            </w:r>
            <w:r w:rsidR="00E50E8C">
              <w:rPr>
                <w:rFonts w:hint="cs"/>
                <w:b/>
                <w:bCs/>
                <w:color w:val="auto"/>
                <w:rtl/>
              </w:rPr>
              <w:t xml:space="preserve"> سابق</w:t>
            </w:r>
            <w:r w:rsidR="00F66015">
              <w:rPr>
                <w:rFonts w:hint="cs"/>
                <w:b/>
                <w:bCs/>
                <w:color w:val="auto"/>
                <w:rtl/>
              </w:rPr>
              <w:t>ة</w:t>
            </w:r>
            <w:r w:rsidR="00FA2ABD">
              <w:rPr>
                <w:b/>
                <w:bCs/>
                <w:color w:val="auto"/>
              </w:rPr>
              <w:t>.</w:t>
            </w:r>
          </w:p>
          <w:p w14:paraId="659B88EC" w14:textId="1AE0A412" w:rsidR="00FA2ABD" w:rsidRDefault="00FA2ABD" w:rsidP="00FA2ABD">
            <w:pPr>
              <w:pStyle w:val="ListParagraph"/>
              <w:bidi/>
              <w:ind w:left="1080" w:right="436"/>
              <w:rPr>
                <w:b/>
                <w:bCs/>
                <w:color w:val="auto"/>
              </w:rPr>
            </w:pPr>
          </w:p>
          <w:p w14:paraId="2115F5A7" w14:textId="0E378A5E" w:rsidR="006878F1" w:rsidRPr="00F5480F" w:rsidRDefault="00FA2ABD" w:rsidP="008C44C6">
            <w:pPr>
              <w:pStyle w:val="ListParagraph"/>
              <w:numPr>
                <w:ilvl w:val="0"/>
                <w:numId w:val="13"/>
              </w:numPr>
              <w:bidi/>
              <w:jc w:val="center"/>
              <w:rPr>
                <w:rFonts w:ascii="Cambria" w:eastAsia="Cambria" w:hAnsi="Cambria" w:cs="Times New Roman"/>
                <w:b/>
                <w:color w:val="E6A9AA"/>
                <w:sz w:val="24"/>
                <w:szCs w:val="24"/>
                <w:rtl/>
                <w:lang w:bidi="ar-JO"/>
                <w14:textOutline w14:w="11112" w14:cap="flat" w14:cmpd="sng" w14:algn="ctr">
                  <w14:solidFill>
                    <w14:srgbClr w14:val="B33536"/>
                  </w14:solidFill>
                  <w14:prstDash w14:val="solid"/>
                  <w14:round/>
                </w14:textOutline>
              </w:rPr>
            </w:pPr>
            <w:r>
              <w:rPr>
                <w:rFonts w:ascii="Cambria" w:eastAsia="Cambria" w:hAnsi="Cambria" w:cs="Times New Roman" w:hint="cs"/>
                <w:b/>
                <w:color w:val="E6A9AA"/>
                <w:sz w:val="24"/>
                <w:szCs w:val="24"/>
                <w:rtl/>
                <w14:textOutline w14:w="11112" w14:cap="flat" w14:cmpd="sng" w14:algn="ctr">
                  <w14:solidFill>
                    <w14:srgbClr w14:val="B33536"/>
                  </w14:solidFill>
                  <w14:prstDash w14:val="solid"/>
                  <w14:round/>
                </w14:textOutline>
              </w:rPr>
              <w:t>ا</w:t>
            </w:r>
            <w:r w:rsidR="006878F1" w:rsidRPr="00F5480F">
              <w:rPr>
                <w:rFonts w:ascii="Cambria" w:eastAsia="Cambria" w:hAnsi="Cambria" w:cs="Times New Roman"/>
                <w:b/>
                <w:color w:val="E6A9AA"/>
                <w:sz w:val="24"/>
                <w:szCs w:val="24"/>
                <w:rtl/>
                <w14:textOutline w14:w="11112" w14:cap="flat" w14:cmpd="sng" w14:algn="ctr">
                  <w14:solidFill>
                    <w14:srgbClr w14:val="B33536"/>
                  </w14:solidFill>
                  <w14:prstDash w14:val="solid"/>
                  <w14:round/>
                </w14:textOutline>
              </w:rPr>
              <w:t>عداد:</w:t>
            </w:r>
            <w:r w:rsidR="006878F1" w:rsidRPr="00F5480F">
              <w:rPr>
                <w:rFonts w:ascii="Cambria" w:eastAsia="Cambria" w:hAnsi="Cambria" w:cs="Times New Roman" w:hint="cs"/>
                <w:b/>
                <w:color w:val="E6A9AA"/>
                <w:sz w:val="24"/>
                <w:szCs w:val="24"/>
                <w:rtl/>
                <w14:textOutline w14:w="11112" w14:cap="flat" w14:cmpd="sng" w14:algn="ctr">
                  <w14:solidFill>
                    <w14:srgbClr w14:val="B33536"/>
                  </w14:solidFill>
                  <w14:prstDash w14:val="solid"/>
                  <w14:round/>
                </w14:textOutline>
              </w:rPr>
              <w:t xml:space="preserve"> </w:t>
            </w:r>
            <w:r w:rsidR="00E107DE">
              <w:rPr>
                <w:rFonts w:ascii="Cambria" w:eastAsia="Cambria" w:hAnsi="Cambria" w:cs="Times New Roman" w:hint="cs"/>
                <w:b/>
                <w:color w:val="E6A9AA"/>
                <w:sz w:val="24"/>
                <w:szCs w:val="24"/>
                <w:rtl/>
                <w14:textOutline w14:w="11112" w14:cap="flat" w14:cmpd="sng" w14:algn="ctr">
                  <w14:solidFill>
                    <w14:srgbClr w14:val="B33536"/>
                  </w14:solidFill>
                  <w14:prstDash w14:val="solid"/>
                  <w14:round/>
                </w14:textOutline>
              </w:rPr>
              <w:t>نظيرة ياسين.</w:t>
            </w:r>
            <w:r w:rsidR="006878F1" w:rsidRPr="00F5480F">
              <w:rPr>
                <w:rFonts w:ascii="Cambria" w:eastAsia="Cambria" w:hAnsi="Cambria" w:cs="Times New Roman" w:hint="cs"/>
                <w:b/>
                <w:color w:val="E6A9AA"/>
                <w:sz w:val="24"/>
                <w:szCs w:val="24"/>
                <w:rtl/>
                <w14:textOutline w14:w="11112" w14:cap="flat" w14:cmpd="sng" w14:algn="ctr">
                  <w14:solidFill>
                    <w14:srgbClr w14:val="B33536"/>
                  </w14:solidFill>
                  <w14:prstDash w14:val="solid"/>
                  <w14:round/>
                </w14:textOutline>
              </w:rPr>
              <w:t xml:space="preserve">       </w:t>
            </w:r>
            <w:r w:rsidR="006878F1" w:rsidRPr="00F5480F">
              <w:rPr>
                <w:rFonts w:ascii="Cambria" w:eastAsia="Cambria" w:hAnsi="Cambria" w:cs="Times New Roman"/>
                <w:b/>
                <w:color w:val="E6A9AA"/>
                <w:sz w:val="24"/>
                <w:szCs w:val="24"/>
                <w14:textOutline w14:w="11112" w14:cap="flat" w14:cmpd="sng" w14:algn="ctr">
                  <w14:solidFill>
                    <w14:srgbClr w14:val="B33536"/>
                  </w14:solidFill>
                  <w14:prstDash w14:val="solid"/>
                  <w14:round/>
                </w14:textOutline>
              </w:rPr>
              <w:t xml:space="preserve">  </w:t>
            </w:r>
            <w:r w:rsidR="006878F1" w:rsidRPr="00F5480F">
              <w:rPr>
                <w:rFonts w:ascii="Cambria" w:eastAsia="Cambria" w:hAnsi="Cambria" w:cs="Times New Roman" w:hint="cs"/>
                <w:b/>
                <w:color w:val="E6A9AA"/>
                <w:sz w:val="24"/>
                <w:szCs w:val="24"/>
                <w:rtl/>
                <w:lang w:bidi="ar-JO"/>
                <w14:textOutline w14:w="11112" w14:cap="flat" w14:cmpd="sng" w14:algn="ctr">
                  <w14:solidFill>
                    <w14:srgbClr w14:val="B33536"/>
                  </w14:solidFill>
                  <w14:prstDash w14:val="solid"/>
                  <w14:round/>
                </w14:textOutline>
              </w:rPr>
              <w:t xml:space="preserve">                   </w:t>
            </w:r>
          </w:p>
          <w:p w14:paraId="627DD6CA" w14:textId="77777777" w:rsidR="006878F1" w:rsidRPr="00E06980" w:rsidRDefault="006878F1" w:rsidP="00F5480F">
            <w:pPr>
              <w:pStyle w:val="ListParagraph"/>
              <w:bidi/>
              <w:ind w:left="1710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10A5FC65" w14:textId="77777777" w:rsidR="006878F1" w:rsidRPr="001739F3" w:rsidRDefault="006878F1" w:rsidP="00513ADC">
            <w:pPr>
              <w:bidi/>
              <w:rPr>
                <w:b/>
                <w:bCs/>
                <w:sz w:val="36"/>
                <w:szCs w:val="22"/>
              </w:rPr>
            </w:pPr>
          </w:p>
        </w:tc>
        <w:tc>
          <w:tcPr>
            <w:tcW w:w="20" w:type="dxa"/>
          </w:tcPr>
          <w:p w14:paraId="4AD06F94" w14:textId="77777777" w:rsidR="006878F1" w:rsidRPr="001739F3" w:rsidRDefault="006878F1" w:rsidP="008B69FD">
            <w:pPr>
              <w:bidi/>
              <w:rPr>
                <w:b/>
                <w:bCs/>
                <w:sz w:val="36"/>
                <w:szCs w:val="22"/>
              </w:rPr>
            </w:pPr>
          </w:p>
        </w:tc>
        <w:tc>
          <w:tcPr>
            <w:tcW w:w="719" w:type="dxa"/>
            <w:gridSpan w:val="2"/>
          </w:tcPr>
          <w:p w14:paraId="39556625" w14:textId="77777777" w:rsidR="006878F1" w:rsidRDefault="006878F1"/>
        </w:tc>
        <w:tc>
          <w:tcPr>
            <w:tcW w:w="4320" w:type="dxa"/>
            <w:gridSpan w:val="2"/>
          </w:tcPr>
          <w:p w14:paraId="1C3C6A11" w14:textId="45B24F6F" w:rsidR="006878F1" w:rsidRPr="00952433" w:rsidRDefault="006878F1" w:rsidP="00952433">
            <w:pPr>
              <w:rPr>
                <w:b/>
                <w:bCs/>
                <w:rtl/>
              </w:rPr>
            </w:pPr>
          </w:p>
          <w:p w14:paraId="7EF58083" w14:textId="25A79368" w:rsidR="006878F1" w:rsidRDefault="006878F1" w:rsidP="006B4344">
            <w:pPr>
              <w:jc w:val="right"/>
              <w:rPr>
                <w:b/>
                <w:bCs/>
                <w:color w:val="0099CC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>مرض ا</w:t>
            </w:r>
            <w:r w:rsidR="00716362"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>لسكري</w:t>
            </w:r>
          </w:p>
          <w:p w14:paraId="007B6E37" w14:textId="2EDA6C1D" w:rsidR="006878F1" w:rsidRDefault="00A85EB8" w:rsidP="00236269">
            <w:pPr>
              <w:pStyle w:val="Heading2"/>
              <w:bidi/>
              <w:rPr>
                <w:sz w:val="20"/>
                <w:rtl/>
              </w:rPr>
            </w:pPr>
            <w:r>
              <w:rPr>
                <w:sz w:val="20"/>
              </w:rPr>
              <w:t xml:space="preserve"> </w:t>
            </w:r>
            <w:r w:rsidR="00716362">
              <w:rPr>
                <w:rFonts w:hint="cs"/>
                <w:sz w:val="20"/>
                <w:rtl/>
              </w:rPr>
              <w:t>مرض السكري يعرف بأنه اضطراب تحلل السكر في الجسم.</w:t>
            </w:r>
          </w:p>
          <w:p w14:paraId="1A4D6E43" w14:textId="77777777" w:rsidR="00E000A2" w:rsidRPr="00E000A2" w:rsidRDefault="00E000A2" w:rsidP="00E000A2">
            <w:pPr>
              <w:bidi/>
              <w:rPr>
                <w:rtl/>
              </w:rPr>
            </w:pPr>
          </w:p>
          <w:p w14:paraId="6C193310" w14:textId="190E4D99" w:rsidR="006878F1" w:rsidRPr="00E06980" w:rsidRDefault="006878F1" w:rsidP="006B4344">
            <w:pPr>
              <w:jc w:val="right"/>
              <w:rPr>
                <w:b/>
                <w:bCs/>
                <w:color w:val="0099CC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>اعراض مرض</w:t>
            </w:r>
            <w:r w:rsidR="00716362"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 xml:space="preserve"> السكري</w:t>
            </w:r>
          </w:p>
          <w:p w14:paraId="1077FC92" w14:textId="4C061195" w:rsidR="004F6D28" w:rsidRDefault="00A85EB8" w:rsidP="00AA2634">
            <w:pPr>
              <w:pStyle w:val="ListParagraph"/>
              <w:numPr>
                <w:ilvl w:val="0"/>
                <w:numId w:val="1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ind w:left="1003"/>
              <w:rPr>
                <w:rFonts w:cs="Times New Roman"/>
                <w:b/>
                <w:bCs/>
              </w:rPr>
            </w:pPr>
            <w:r>
              <w:rPr>
                <w:rFonts w:cs="Times New Roman" w:hint="cs"/>
                <w:b/>
                <w:bCs/>
                <w:rtl/>
              </w:rPr>
              <w:t>ا</w:t>
            </w:r>
            <w:r w:rsidR="00716362">
              <w:rPr>
                <w:rFonts w:cs="Times New Roman" w:hint="cs"/>
                <w:b/>
                <w:bCs/>
                <w:rtl/>
              </w:rPr>
              <w:t>رتفاع نسبة السكر في الدم.</w:t>
            </w:r>
          </w:p>
          <w:p w14:paraId="1DC8EA18" w14:textId="187086F5" w:rsidR="006878F1" w:rsidRDefault="00716362" w:rsidP="00AA2634">
            <w:pPr>
              <w:pStyle w:val="ListParagraph"/>
              <w:numPr>
                <w:ilvl w:val="0"/>
                <w:numId w:val="1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ind w:left="1003"/>
              <w:rPr>
                <w:rFonts w:cs="Times New Roman"/>
                <w:b/>
                <w:bCs/>
              </w:rPr>
            </w:pPr>
            <w:r>
              <w:rPr>
                <w:rFonts w:cs="Times New Roman" w:hint="cs"/>
                <w:b/>
                <w:bCs/>
                <w:rtl/>
              </w:rPr>
              <w:t>التبول المتكرر.</w:t>
            </w:r>
          </w:p>
          <w:p w14:paraId="6A327750" w14:textId="047C7114" w:rsidR="006878F1" w:rsidRDefault="00716362" w:rsidP="00AA2634">
            <w:pPr>
              <w:pStyle w:val="ListParagraph"/>
              <w:numPr>
                <w:ilvl w:val="0"/>
                <w:numId w:val="1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ind w:left="1003"/>
              <w:rPr>
                <w:rFonts w:cs="Times New Roman"/>
                <w:b/>
                <w:bCs/>
              </w:rPr>
            </w:pPr>
            <w:r>
              <w:rPr>
                <w:rFonts w:cs="Times New Roman" w:hint="cs"/>
                <w:b/>
                <w:bCs/>
                <w:rtl/>
              </w:rPr>
              <w:t>زيادة العطش.</w:t>
            </w:r>
          </w:p>
          <w:p w14:paraId="6E7EB220" w14:textId="700608AD" w:rsidR="006878F1" w:rsidRDefault="00AA2634" w:rsidP="00AA2634">
            <w:pPr>
              <w:pStyle w:val="ListParagraph"/>
              <w:numPr>
                <w:ilvl w:val="0"/>
                <w:numId w:val="1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ind w:left="823" w:hanging="180"/>
              <w:rPr>
                <w:rFonts w:cs="Times New Roman"/>
                <w:b/>
                <w:bCs/>
              </w:rPr>
            </w:pPr>
            <w:r>
              <w:rPr>
                <w:rFonts w:cs="Times New Roman" w:hint="cs"/>
                <w:b/>
                <w:bCs/>
                <w:rtl/>
              </w:rPr>
              <w:t xml:space="preserve">  </w:t>
            </w:r>
            <w:r w:rsidR="00716362">
              <w:rPr>
                <w:rFonts w:cs="Times New Roman" w:hint="cs"/>
                <w:b/>
                <w:bCs/>
                <w:rtl/>
              </w:rPr>
              <w:t>زيادة الجوع.</w:t>
            </w:r>
          </w:p>
          <w:p w14:paraId="716FDF4B" w14:textId="21DE7E98" w:rsidR="006878F1" w:rsidRDefault="006878F1" w:rsidP="00AA26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rPr>
                <w:rFonts w:cs="Times New Roman"/>
                <w:b/>
                <w:bCs/>
                <w:rtl/>
              </w:rPr>
            </w:pPr>
          </w:p>
          <w:p w14:paraId="6FAB40FE" w14:textId="77777777" w:rsidR="006878F1" w:rsidRPr="00B02919" w:rsidRDefault="006878F1" w:rsidP="00B02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rPr>
                <w:rFonts w:cs="Times New Roman"/>
                <w:b/>
                <w:bCs/>
                <w:rtl/>
              </w:rPr>
            </w:pPr>
          </w:p>
          <w:p w14:paraId="75F33EFE" w14:textId="4476E13D" w:rsidR="006878F1" w:rsidRDefault="00C161DE" w:rsidP="00716362">
            <w:pPr>
              <w:jc w:val="right"/>
              <w:rPr>
                <w:b/>
                <w:bCs/>
                <w:color w:val="0099CC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>أسبا</w:t>
            </w:r>
            <w:r w:rsidR="00A85EB8"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 xml:space="preserve">ب مرض </w:t>
            </w:r>
            <w:r w:rsidR="00716362"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>السكري</w:t>
            </w:r>
          </w:p>
          <w:p w14:paraId="0F6867EA" w14:textId="5B9AB57D" w:rsidR="00716362" w:rsidRPr="00F66015" w:rsidRDefault="00F66015" w:rsidP="00F66015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</w:rPr>
            </w:pPr>
            <w:r w:rsidRPr="00F66015">
              <w:rPr>
                <w:rFonts w:hint="cs"/>
                <w:b/>
                <w:bCs/>
                <w:color w:val="000000" w:themeColor="text1"/>
                <w:rtl/>
              </w:rPr>
              <w:t>امراض وراثية</w:t>
            </w:r>
            <w:r w:rsidR="00716362" w:rsidRPr="00F66015"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 xml:space="preserve"> </w:t>
            </w:r>
          </w:p>
          <w:p w14:paraId="59316CE0" w14:textId="3DBE3300" w:rsidR="00F66015" w:rsidRDefault="00F66015" w:rsidP="00F66015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مناعة ذاتية</w:t>
            </w:r>
          </w:p>
          <w:p w14:paraId="44B75C91" w14:textId="37DFF76D" w:rsidR="00F66015" w:rsidRDefault="00F66015" w:rsidP="00F66015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السمنة</w:t>
            </w:r>
          </w:p>
          <w:p w14:paraId="2623E92A" w14:textId="0FFD625C" w:rsidR="00F66015" w:rsidRDefault="00F66015" w:rsidP="00F66015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التقدم بالعمر</w:t>
            </w:r>
          </w:p>
          <w:p w14:paraId="06B3242A" w14:textId="4B183B1F" w:rsidR="00F66015" w:rsidRDefault="00F66015" w:rsidP="00F66015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عيش حياة غير مستقرة</w:t>
            </w:r>
          </w:p>
          <w:p w14:paraId="7BA0E4F5" w14:textId="1DEB86F5" w:rsidR="00F66015" w:rsidRDefault="00F66015" w:rsidP="00F66015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حمية سيئة</w:t>
            </w:r>
          </w:p>
          <w:p w14:paraId="6FA521C5" w14:textId="2F40753D" w:rsidR="00F66015" w:rsidRDefault="00F66015" w:rsidP="00F66015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العدوى الفيروسية او البكتيرية</w:t>
            </w:r>
          </w:p>
          <w:p w14:paraId="56DE6047" w14:textId="0AEDA196" w:rsidR="00F66015" w:rsidRDefault="00F66015" w:rsidP="00F66015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السموم الكيميائية في الغذاء</w:t>
            </w:r>
          </w:p>
          <w:p w14:paraId="7A60196A" w14:textId="423DE8FD" w:rsidR="00716362" w:rsidRPr="00B8285A" w:rsidRDefault="00F66015" w:rsidP="00B8285A">
            <w:pPr>
              <w:pStyle w:val="ListParagraph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مكون غير محدد يسبب ردة فعل المناعة الذاتية</w:t>
            </w:r>
          </w:p>
          <w:p w14:paraId="7E09D9F5" w14:textId="77777777" w:rsidR="004F6D28" w:rsidRPr="000E5089" w:rsidRDefault="004F6D28" w:rsidP="000E5089">
            <w:pPr>
              <w:jc w:val="right"/>
              <w:rPr>
                <w:b/>
                <w:bCs/>
                <w:color w:val="0099CC"/>
                <w:sz w:val="32"/>
                <w:szCs w:val="32"/>
                <w:rtl/>
              </w:rPr>
            </w:pPr>
            <w:r w:rsidRPr="000E5089">
              <w:rPr>
                <w:rFonts w:hint="cs"/>
                <w:b/>
                <w:bCs/>
                <w:color w:val="0099CC"/>
                <w:sz w:val="32"/>
                <w:szCs w:val="32"/>
                <w:rtl/>
              </w:rPr>
              <w:t>مرض السكري والوراثة</w:t>
            </w:r>
          </w:p>
          <w:p w14:paraId="5AFB8FA7" w14:textId="77777777" w:rsidR="004F6D28" w:rsidRDefault="004F6D28" w:rsidP="004F6D28">
            <w:pPr>
              <w:pStyle w:val="ListParagraph"/>
              <w:numPr>
                <w:ilvl w:val="0"/>
                <w:numId w:val="30"/>
              </w:numPr>
              <w:bidi/>
              <w:ind w:right="346"/>
              <w:rPr>
                <w:b/>
                <w:bCs/>
                <w:color w:val="auto"/>
              </w:rPr>
            </w:pPr>
            <w:r w:rsidRPr="00F5480F">
              <w:rPr>
                <w:rFonts w:hint="cs"/>
                <w:b/>
                <w:bCs/>
                <w:color w:val="C00000"/>
                <w:rtl/>
              </w:rPr>
              <w:t>السكري المعتمد على الانسولين:</w:t>
            </w:r>
            <w:r>
              <w:rPr>
                <w:b/>
                <w:bCs/>
                <w:color w:val="auto"/>
                <w:rtl/>
              </w:rPr>
              <w:br/>
            </w:r>
            <w:r w:rsidRPr="00F5480F">
              <w:rPr>
                <w:rFonts w:hint="cs"/>
                <w:b/>
                <w:bCs/>
                <w:color w:val="auto"/>
                <w:sz w:val="18"/>
                <w:szCs w:val="18"/>
                <w:rtl/>
              </w:rPr>
              <w:t>لا ينتقل ابدا للأبناء ولكن قد تنتقل بعض عوامله مثل ارتفاع ضغط الدم</w:t>
            </w:r>
            <w:r>
              <w:rPr>
                <w:rFonts w:hint="cs"/>
                <w:b/>
                <w:bCs/>
                <w:color w:val="auto"/>
                <w:sz w:val="18"/>
                <w:szCs w:val="18"/>
                <w:rtl/>
              </w:rPr>
              <w:t>.</w:t>
            </w:r>
            <w:r>
              <w:rPr>
                <w:rFonts w:hint="cs"/>
                <w:b/>
                <w:bCs/>
                <w:color w:val="auto"/>
                <w:rtl/>
              </w:rPr>
              <w:t xml:space="preserve"> </w:t>
            </w:r>
          </w:p>
          <w:p w14:paraId="7FC2D90C" w14:textId="1B8CC46C" w:rsidR="004F6D28" w:rsidRPr="00F5480F" w:rsidRDefault="004F6D28" w:rsidP="004F6D28">
            <w:pPr>
              <w:pStyle w:val="ListParagraph"/>
              <w:numPr>
                <w:ilvl w:val="0"/>
                <w:numId w:val="30"/>
              </w:numPr>
              <w:bidi/>
              <w:ind w:right="346"/>
              <w:rPr>
                <w:b/>
                <w:bCs/>
                <w:color w:val="auto"/>
                <w:sz w:val="18"/>
                <w:szCs w:val="18"/>
              </w:rPr>
            </w:pPr>
            <w:r w:rsidRPr="00F5480F">
              <w:rPr>
                <w:rFonts w:hint="cs"/>
                <w:b/>
                <w:bCs/>
                <w:color w:val="C00000"/>
                <w:rtl/>
              </w:rPr>
              <w:t xml:space="preserve">السكري غير </w:t>
            </w:r>
            <w:r w:rsidR="00F13E01">
              <w:rPr>
                <w:rFonts w:hint="cs"/>
                <w:b/>
                <w:bCs/>
                <w:color w:val="C00000"/>
                <w:rtl/>
              </w:rPr>
              <w:t>ال</w:t>
            </w:r>
            <w:r w:rsidRPr="00F5480F">
              <w:rPr>
                <w:rFonts w:hint="cs"/>
                <w:b/>
                <w:bCs/>
                <w:color w:val="C00000"/>
                <w:rtl/>
              </w:rPr>
              <w:t>معتمد على الانسولين</w:t>
            </w:r>
            <w:r>
              <w:rPr>
                <w:rFonts w:hint="cs"/>
                <w:b/>
                <w:bCs/>
                <w:color w:val="auto"/>
                <w:rtl/>
              </w:rPr>
              <w:t>:</w:t>
            </w:r>
            <w:r>
              <w:rPr>
                <w:b/>
                <w:bCs/>
                <w:color w:val="auto"/>
                <w:rtl/>
              </w:rPr>
              <w:br/>
            </w:r>
            <w:r w:rsidRPr="00F5480F">
              <w:rPr>
                <w:rFonts w:hint="cs"/>
                <w:b/>
                <w:bCs/>
                <w:color w:val="auto"/>
                <w:sz w:val="18"/>
                <w:szCs w:val="18"/>
                <w:rtl/>
              </w:rPr>
              <w:t>ينتقل للأبناء وتزداد نسبة احتماله100% في حالات التؤام.</w:t>
            </w:r>
          </w:p>
          <w:p w14:paraId="710DAA53" w14:textId="77777777" w:rsidR="004F6D28" w:rsidRPr="00F5480F" w:rsidRDefault="004F6D28" w:rsidP="004F6D28">
            <w:pPr>
              <w:pStyle w:val="ListParagraph"/>
              <w:numPr>
                <w:ilvl w:val="0"/>
                <w:numId w:val="30"/>
              </w:numPr>
              <w:bidi/>
              <w:ind w:right="346"/>
              <w:rPr>
                <w:b/>
                <w:bCs/>
                <w:color w:val="auto"/>
                <w:sz w:val="18"/>
                <w:szCs w:val="18"/>
                <w:rtl/>
              </w:rPr>
            </w:pPr>
            <w:r w:rsidRPr="00F5480F">
              <w:rPr>
                <w:rFonts w:hint="cs"/>
                <w:b/>
                <w:bCs/>
                <w:color w:val="C00000"/>
                <w:rtl/>
              </w:rPr>
              <w:t>سكري الحمل:</w:t>
            </w:r>
            <w:r>
              <w:rPr>
                <w:b/>
                <w:bCs/>
                <w:color w:val="C00000"/>
                <w:rtl/>
              </w:rPr>
              <w:br/>
            </w:r>
            <w:r w:rsidRPr="00F5480F">
              <w:rPr>
                <w:rFonts w:hint="cs"/>
                <w:b/>
                <w:bCs/>
                <w:color w:val="auto"/>
                <w:sz w:val="18"/>
                <w:szCs w:val="18"/>
                <w:rtl/>
              </w:rPr>
              <w:t>يوجد احتمالية كبيرة لانتقال المرض في السنوات الأولى من عمره.</w:t>
            </w:r>
          </w:p>
          <w:p w14:paraId="344C33DB" w14:textId="77777777" w:rsidR="004F6D28" w:rsidRDefault="004F6D28" w:rsidP="004F6D28">
            <w:pPr>
              <w:ind w:left="360" w:right="436"/>
              <w:rPr>
                <w:b/>
                <w:bCs/>
                <w:color w:val="0099CC"/>
                <w:sz w:val="28"/>
                <w:szCs w:val="28"/>
                <w:rtl/>
              </w:rPr>
            </w:pPr>
          </w:p>
          <w:p w14:paraId="6CCD3734" w14:textId="77777777" w:rsidR="006878F1" w:rsidRDefault="006878F1" w:rsidP="008800B9">
            <w:pPr>
              <w:jc w:val="center"/>
              <w:rPr>
                <w:rFonts w:cs="Times New Roman"/>
                <w:b/>
                <w:bCs/>
              </w:rPr>
            </w:pPr>
          </w:p>
          <w:p w14:paraId="48B99B93" w14:textId="5F98B6A5" w:rsidR="006878F1" w:rsidRDefault="006878F1" w:rsidP="00A710D3">
            <w:pPr>
              <w:jc w:val="right"/>
              <w:rPr>
                <w:rFonts w:cs="Times New Roman"/>
                <w:b/>
                <w:bCs/>
                <w:rtl/>
              </w:rPr>
            </w:pPr>
            <w:r w:rsidRPr="00952433">
              <w:rPr>
                <w:rFonts w:cs="Times New Roman"/>
                <w:b/>
                <w:bCs/>
              </w:rPr>
              <w:t>.</w:t>
            </w:r>
          </w:p>
          <w:p w14:paraId="1392205C" w14:textId="77777777" w:rsidR="006878F1" w:rsidRPr="009B2846" w:rsidRDefault="006878F1" w:rsidP="00A710D3">
            <w:pPr>
              <w:jc w:val="right"/>
              <w:rPr>
                <w:b/>
                <w:bCs/>
                <w:rtl/>
              </w:rPr>
            </w:pPr>
          </w:p>
          <w:p w14:paraId="67F0279C" w14:textId="77777777" w:rsidR="006878F1" w:rsidRPr="009B2846" w:rsidRDefault="006878F1" w:rsidP="00A710D3">
            <w:pPr>
              <w:jc w:val="right"/>
              <w:rPr>
                <w:b/>
                <w:bCs/>
                <w:rtl/>
              </w:rPr>
            </w:pPr>
          </w:p>
          <w:p w14:paraId="032C82BD" w14:textId="77777777" w:rsidR="006878F1" w:rsidRPr="009B2846" w:rsidRDefault="006878F1" w:rsidP="00A710D3">
            <w:pPr>
              <w:jc w:val="right"/>
              <w:rPr>
                <w:b/>
                <w:bCs/>
                <w:rtl/>
              </w:rPr>
            </w:pPr>
          </w:p>
          <w:p w14:paraId="5DA031D3" w14:textId="77777777" w:rsidR="006878F1" w:rsidRPr="009B2846" w:rsidRDefault="006878F1" w:rsidP="00A710D3">
            <w:pPr>
              <w:jc w:val="right"/>
              <w:rPr>
                <w:b/>
                <w:bCs/>
                <w:rtl/>
              </w:rPr>
            </w:pPr>
            <w:r w:rsidRPr="009B2846">
              <w:rPr>
                <w:rFonts w:hint="cs"/>
                <w:b/>
                <w:bCs/>
                <w:rtl/>
              </w:rPr>
              <w:t xml:space="preserve"> </w:t>
            </w:r>
          </w:p>
          <w:p w14:paraId="65A44917" w14:textId="77777777" w:rsidR="006878F1" w:rsidRPr="009B2846" w:rsidRDefault="006878F1" w:rsidP="005A3DD5">
            <w:pPr>
              <w:jc w:val="right"/>
              <w:rPr>
                <w:b/>
                <w:bCs/>
                <w:rtl/>
              </w:rPr>
            </w:pPr>
          </w:p>
          <w:p w14:paraId="6A94D53D" w14:textId="77777777" w:rsidR="006878F1" w:rsidRPr="009B2846" w:rsidRDefault="006878F1" w:rsidP="005A3DD5">
            <w:pPr>
              <w:jc w:val="right"/>
              <w:rPr>
                <w:b/>
                <w:bCs/>
                <w:rtl/>
              </w:rPr>
            </w:pPr>
          </w:p>
          <w:p w14:paraId="6AC575DA" w14:textId="77777777" w:rsidR="006878F1" w:rsidRPr="009B2846" w:rsidRDefault="006878F1" w:rsidP="005A3DD5">
            <w:pPr>
              <w:rPr>
                <w:b/>
                <w:bCs/>
              </w:rPr>
            </w:pPr>
          </w:p>
        </w:tc>
      </w:tr>
    </w:tbl>
    <w:p w14:paraId="592E8450" w14:textId="77777777" w:rsidR="00072975" w:rsidRPr="00072975" w:rsidRDefault="00072975" w:rsidP="00072975"/>
    <w:p w14:paraId="6896DF21" w14:textId="77777777" w:rsidR="00072975" w:rsidRDefault="00072975" w:rsidP="00072975"/>
    <w:p w14:paraId="7EFAEEAB" w14:textId="77777777" w:rsidR="00072975" w:rsidRDefault="00072975" w:rsidP="00072975"/>
    <w:p w14:paraId="7BA315B8" w14:textId="77777777" w:rsidR="00DC1604" w:rsidRPr="00072975" w:rsidRDefault="00072975" w:rsidP="00072975">
      <w:pPr>
        <w:tabs>
          <w:tab w:val="left" w:pos="11433"/>
        </w:tabs>
      </w:pPr>
      <w:r>
        <w:tab/>
      </w:r>
    </w:p>
    <w:sectPr w:rsidR="00DC1604" w:rsidRPr="00072975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5732EB0"/>
    <w:multiLevelType w:val="hybridMultilevel"/>
    <w:tmpl w:val="91502FA8"/>
    <w:lvl w:ilvl="0" w:tplc="AA12FC80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C08A1"/>
    <w:multiLevelType w:val="hybridMultilevel"/>
    <w:tmpl w:val="858E4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14A49"/>
    <w:multiLevelType w:val="hybridMultilevel"/>
    <w:tmpl w:val="1C0EB3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DF4317"/>
    <w:multiLevelType w:val="hybridMultilevel"/>
    <w:tmpl w:val="F872B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9E7DEB"/>
    <w:multiLevelType w:val="hybridMultilevel"/>
    <w:tmpl w:val="ABB25992"/>
    <w:lvl w:ilvl="0" w:tplc="D5DAAF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463143"/>
    <w:multiLevelType w:val="hybridMultilevel"/>
    <w:tmpl w:val="11FC3EF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8B3C1A"/>
    <w:multiLevelType w:val="hybridMultilevel"/>
    <w:tmpl w:val="204E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C6A69"/>
    <w:multiLevelType w:val="hybridMultilevel"/>
    <w:tmpl w:val="FFE80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953DF"/>
    <w:multiLevelType w:val="hybridMultilevel"/>
    <w:tmpl w:val="54CEF450"/>
    <w:lvl w:ilvl="0" w:tplc="2264A62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97EBC"/>
    <w:multiLevelType w:val="hybridMultilevel"/>
    <w:tmpl w:val="D29C2F1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BEE269BE">
      <w:numFmt w:val="bullet"/>
      <w:lvlText w:val="-"/>
      <w:lvlJc w:val="left"/>
      <w:pPr>
        <w:ind w:left="3525" w:hanging="1725"/>
      </w:pPr>
      <w:rPr>
        <w:rFonts w:ascii="Cambria" w:eastAsiaTheme="minorHAnsi" w:hAnsi="Cambria" w:cs="Times New Roman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321FF1"/>
    <w:multiLevelType w:val="hybridMultilevel"/>
    <w:tmpl w:val="475624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5F70145"/>
    <w:multiLevelType w:val="hybridMultilevel"/>
    <w:tmpl w:val="B318378E"/>
    <w:lvl w:ilvl="0" w:tplc="BAEC965A">
      <w:start w:val="1"/>
      <w:numFmt w:val="bullet"/>
      <w:lvlText w:val="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4E5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0000" w:themeColor="text1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E1089"/>
    <w:multiLevelType w:val="hybridMultilevel"/>
    <w:tmpl w:val="17C2EA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7B5AE7"/>
    <w:multiLevelType w:val="hybridMultilevel"/>
    <w:tmpl w:val="22F43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86D46"/>
    <w:multiLevelType w:val="hybridMultilevel"/>
    <w:tmpl w:val="AD144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D255A"/>
    <w:multiLevelType w:val="hybridMultilevel"/>
    <w:tmpl w:val="3D044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D5B60"/>
    <w:multiLevelType w:val="hybridMultilevel"/>
    <w:tmpl w:val="74821E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BA07EC"/>
    <w:multiLevelType w:val="hybridMultilevel"/>
    <w:tmpl w:val="EE689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C537DD"/>
    <w:multiLevelType w:val="hybridMultilevel"/>
    <w:tmpl w:val="949CAF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526F91"/>
    <w:multiLevelType w:val="hybridMultilevel"/>
    <w:tmpl w:val="8D706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EF52971"/>
    <w:multiLevelType w:val="hybridMultilevel"/>
    <w:tmpl w:val="0DC0E7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375FC6"/>
    <w:multiLevelType w:val="hybridMultilevel"/>
    <w:tmpl w:val="A15A6322"/>
    <w:lvl w:ilvl="0" w:tplc="8B305BD4">
      <w:start w:val="1"/>
      <w:numFmt w:val="bullet"/>
      <w:lvlText w:val=""/>
      <w:lvlJc w:val="left"/>
      <w:pPr>
        <w:ind w:left="171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3" w15:restartNumberingAfterBreak="0">
    <w:nsid w:val="62F77CBC"/>
    <w:multiLevelType w:val="hybridMultilevel"/>
    <w:tmpl w:val="FAF88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E0100"/>
    <w:multiLevelType w:val="hybridMultilevel"/>
    <w:tmpl w:val="299E1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10566"/>
    <w:multiLevelType w:val="hybridMultilevel"/>
    <w:tmpl w:val="B734F5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7F642C"/>
    <w:multiLevelType w:val="hybridMultilevel"/>
    <w:tmpl w:val="56742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B1798"/>
    <w:multiLevelType w:val="hybridMultilevel"/>
    <w:tmpl w:val="A724B712"/>
    <w:lvl w:ilvl="0" w:tplc="7A988D98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C5A65"/>
    <w:multiLevelType w:val="hybridMultilevel"/>
    <w:tmpl w:val="DB40D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8"/>
  </w:num>
  <w:num w:numId="7">
    <w:abstractNumId w:val="23"/>
  </w:num>
  <w:num w:numId="8">
    <w:abstractNumId w:val="14"/>
  </w:num>
  <w:num w:numId="9">
    <w:abstractNumId w:val="25"/>
  </w:num>
  <w:num w:numId="10">
    <w:abstractNumId w:val="10"/>
  </w:num>
  <w:num w:numId="11">
    <w:abstractNumId w:val="6"/>
  </w:num>
  <w:num w:numId="12">
    <w:abstractNumId w:val="12"/>
  </w:num>
  <w:num w:numId="13">
    <w:abstractNumId w:val="22"/>
  </w:num>
  <w:num w:numId="14">
    <w:abstractNumId w:val="27"/>
  </w:num>
  <w:num w:numId="15">
    <w:abstractNumId w:val="1"/>
  </w:num>
  <w:num w:numId="16">
    <w:abstractNumId w:val="7"/>
  </w:num>
  <w:num w:numId="17">
    <w:abstractNumId w:val="9"/>
  </w:num>
  <w:num w:numId="18">
    <w:abstractNumId w:val="18"/>
  </w:num>
  <w:num w:numId="19">
    <w:abstractNumId w:val="24"/>
  </w:num>
  <w:num w:numId="20">
    <w:abstractNumId w:val="16"/>
  </w:num>
  <w:num w:numId="21">
    <w:abstractNumId w:val="2"/>
  </w:num>
  <w:num w:numId="22">
    <w:abstractNumId w:val="15"/>
  </w:num>
  <w:num w:numId="23">
    <w:abstractNumId w:val="4"/>
  </w:num>
  <w:num w:numId="24">
    <w:abstractNumId w:val="28"/>
  </w:num>
  <w:num w:numId="25">
    <w:abstractNumId w:val="5"/>
  </w:num>
  <w:num w:numId="26">
    <w:abstractNumId w:val="11"/>
  </w:num>
  <w:num w:numId="27">
    <w:abstractNumId w:val="3"/>
  </w:num>
  <w:num w:numId="28">
    <w:abstractNumId w:val="21"/>
  </w:num>
  <w:num w:numId="29">
    <w:abstractNumId w:val="19"/>
  </w:num>
  <w:num w:numId="30">
    <w:abstractNumId w:val="20"/>
  </w:num>
  <w:num w:numId="31">
    <w:abstractNumId w:val="17"/>
  </w:num>
  <w:num w:numId="32">
    <w:abstractNumId w:val="26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9FC"/>
    <w:rsid w:val="00072975"/>
    <w:rsid w:val="00080094"/>
    <w:rsid w:val="00083009"/>
    <w:rsid w:val="000A412F"/>
    <w:rsid w:val="000A7C11"/>
    <w:rsid w:val="000E5089"/>
    <w:rsid w:val="00133BA0"/>
    <w:rsid w:val="001739F3"/>
    <w:rsid w:val="00174BE1"/>
    <w:rsid w:val="001860D4"/>
    <w:rsid w:val="001C415E"/>
    <w:rsid w:val="001C61BB"/>
    <w:rsid w:val="001D7833"/>
    <w:rsid w:val="00225069"/>
    <w:rsid w:val="00236269"/>
    <w:rsid w:val="00246483"/>
    <w:rsid w:val="002728B0"/>
    <w:rsid w:val="00284406"/>
    <w:rsid w:val="002C0C13"/>
    <w:rsid w:val="002C2FA4"/>
    <w:rsid w:val="00300BB2"/>
    <w:rsid w:val="00330F1F"/>
    <w:rsid w:val="003367BE"/>
    <w:rsid w:val="00353734"/>
    <w:rsid w:val="00357391"/>
    <w:rsid w:val="00362A90"/>
    <w:rsid w:val="00374F0B"/>
    <w:rsid w:val="00423934"/>
    <w:rsid w:val="00467EE1"/>
    <w:rsid w:val="004900BA"/>
    <w:rsid w:val="004B0870"/>
    <w:rsid w:val="004B7E7B"/>
    <w:rsid w:val="004D643E"/>
    <w:rsid w:val="004E4780"/>
    <w:rsid w:val="004F6D28"/>
    <w:rsid w:val="00513ADC"/>
    <w:rsid w:val="00516753"/>
    <w:rsid w:val="00517843"/>
    <w:rsid w:val="00545AEC"/>
    <w:rsid w:val="00567481"/>
    <w:rsid w:val="00573F74"/>
    <w:rsid w:val="005751F5"/>
    <w:rsid w:val="005A3DD5"/>
    <w:rsid w:val="005C1059"/>
    <w:rsid w:val="005E4674"/>
    <w:rsid w:val="0067541D"/>
    <w:rsid w:val="0068211C"/>
    <w:rsid w:val="006878F1"/>
    <w:rsid w:val="006B4344"/>
    <w:rsid w:val="006D4E6A"/>
    <w:rsid w:val="006F1EF2"/>
    <w:rsid w:val="00716362"/>
    <w:rsid w:val="007258BB"/>
    <w:rsid w:val="00751E8F"/>
    <w:rsid w:val="00754FCF"/>
    <w:rsid w:val="00767882"/>
    <w:rsid w:val="00780334"/>
    <w:rsid w:val="007A3B05"/>
    <w:rsid w:val="007C228B"/>
    <w:rsid w:val="007C29D0"/>
    <w:rsid w:val="00864A8E"/>
    <w:rsid w:val="008800B9"/>
    <w:rsid w:val="008B1355"/>
    <w:rsid w:val="008B69FD"/>
    <w:rsid w:val="0092170E"/>
    <w:rsid w:val="00945D5B"/>
    <w:rsid w:val="00947C91"/>
    <w:rsid w:val="00952433"/>
    <w:rsid w:val="00963FE6"/>
    <w:rsid w:val="00975168"/>
    <w:rsid w:val="00994BA0"/>
    <w:rsid w:val="009B2846"/>
    <w:rsid w:val="009C0A95"/>
    <w:rsid w:val="009C2003"/>
    <w:rsid w:val="009E6543"/>
    <w:rsid w:val="009E7255"/>
    <w:rsid w:val="009F2C63"/>
    <w:rsid w:val="00A073B7"/>
    <w:rsid w:val="00A21895"/>
    <w:rsid w:val="00A2603A"/>
    <w:rsid w:val="00A61165"/>
    <w:rsid w:val="00A6685F"/>
    <w:rsid w:val="00A710D3"/>
    <w:rsid w:val="00A85EB8"/>
    <w:rsid w:val="00AA2634"/>
    <w:rsid w:val="00AA6990"/>
    <w:rsid w:val="00AC47AE"/>
    <w:rsid w:val="00B02919"/>
    <w:rsid w:val="00B42364"/>
    <w:rsid w:val="00B47E8A"/>
    <w:rsid w:val="00B535BB"/>
    <w:rsid w:val="00B71701"/>
    <w:rsid w:val="00B8285A"/>
    <w:rsid w:val="00BB2301"/>
    <w:rsid w:val="00BB60E1"/>
    <w:rsid w:val="00BD6724"/>
    <w:rsid w:val="00BE58BE"/>
    <w:rsid w:val="00C032B9"/>
    <w:rsid w:val="00C161DE"/>
    <w:rsid w:val="00C277B0"/>
    <w:rsid w:val="00C3579C"/>
    <w:rsid w:val="00C475F2"/>
    <w:rsid w:val="00C511FE"/>
    <w:rsid w:val="00C60B52"/>
    <w:rsid w:val="00C961D1"/>
    <w:rsid w:val="00CA7E31"/>
    <w:rsid w:val="00CD39FC"/>
    <w:rsid w:val="00CD50E9"/>
    <w:rsid w:val="00CF2DEB"/>
    <w:rsid w:val="00D21A2D"/>
    <w:rsid w:val="00D325D4"/>
    <w:rsid w:val="00D64DAF"/>
    <w:rsid w:val="00D75122"/>
    <w:rsid w:val="00DB026F"/>
    <w:rsid w:val="00DC1604"/>
    <w:rsid w:val="00DC4592"/>
    <w:rsid w:val="00E000A2"/>
    <w:rsid w:val="00E06980"/>
    <w:rsid w:val="00E07776"/>
    <w:rsid w:val="00E107DE"/>
    <w:rsid w:val="00E20C47"/>
    <w:rsid w:val="00E50E8C"/>
    <w:rsid w:val="00E97932"/>
    <w:rsid w:val="00EC3EC0"/>
    <w:rsid w:val="00F13E01"/>
    <w:rsid w:val="00F209A5"/>
    <w:rsid w:val="00F5480F"/>
    <w:rsid w:val="00F66015"/>
    <w:rsid w:val="00FA2ABD"/>
    <w:rsid w:val="00FA5521"/>
    <w:rsid w:val="00FB246A"/>
    <w:rsid w:val="00FE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452C7A"/>
  <w15:chartTrackingRefBased/>
  <w15:docId w15:val="{1A75E221-0EF3-44A9-8C34-E8CC8DF0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0BB2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A218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8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5480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668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685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685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8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8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numbering" Target="numbering.xml"/><Relationship Id="rId21" Type="http://schemas.openxmlformats.org/officeDocument/2006/relationships/image" Target="media/image15.jp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genLAbs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EE0CB4-821C-4319-ADF1-6070EAC14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834</TotalTime>
  <Pages>3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مختبرات الكنعان (بيوجين) للتحاليل الطبd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BiogenLAbs</dc:creator>
  <cp:keywords/>
  <dc:description/>
  <cp:lastModifiedBy>Raed Kanan</cp:lastModifiedBy>
  <cp:revision>29</cp:revision>
  <cp:lastPrinted>2018-07-17T14:27:00Z</cp:lastPrinted>
  <dcterms:created xsi:type="dcterms:W3CDTF">2018-05-03T09:03:00Z</dcterms:created>
  <dcterms:modified xsi:type="dcterms:W3CDTF">2018-07-19T11:24:00Z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