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2DC" w:rsidRDefault="008102DC" w:rsidP="008102DC">
      <w:pPr>
        <w:rPr>
          <w:b/>
          <w:sz w:val="36"/>
          <w:lang w:val="en-GB"/>
        </w:rPr>
      </w:pPr>
    </w:p>
    <w:p w:rsidR="008102DC" w:rsidRDefault="008102DC" w:rsidP="008102DC">
      <w:pPr>
        <w:rPr>
          <w:b/>
          <w:sz w:val="36"/>
          <w:lang w:val="en-GB"/>
        </w:rPr>
      </w:pPr>
    </w:p>
    <w:p w:rsidR="008102DC" w:rsidRDefault="008102DC" w:rsidP="008102DC">
      <w:pPr>
        <w:rPr>
          <w:b/>
          <w:sz w:val="36"/>
          <w:lang w:val="en-GB"/>
        </w:rPr>
      </w:pPr>
    </w:p>
    <w:p w:rsidR="008102DC" w:rsidRDefault="008102DC" w:rsidP="00A336D2">
      <w:pPr>
        <w:outlineLvl w:val="0"/>
        <w:rPr>
          <w:b/>
          <w:sz w:val="36"/>
          <w:lang w:val="en-GB"/>
        </w:rPr>
      </w:pPr>
      <w:r>
        <w:rPr>
          <w:b/>
          <w:sz w:val="36"/>
          <w:lang w:val="en-GB"/>
        </w:rPr>
        <w:t xml:space="preserve">SOP </w:t>
      </w:r>
      <w:r w:rsidR="009A21D2">
        <w:rPr>
          <w:b/>
          <w:sz w:val="36"/>
          <w:lang w:val="en-GB"/>
        </w:rPr>
        <w:t>ROT-</w:t>
      </w:r>
      <w:r w:rsidR="00A336D2">
        <w:rPr>
          <w:b/>
          <w:sz w:val="36"/>
          <w:lang w:val="en-GB"/>
        </w:rPr>
        <w:t>Chem-60</w:t>
      </w:r>
      <w:r w:rsidR="00282B97">
        <w:rPr>
          <w:b/>
          <w:sz w:val="36"/>
          <w:lang w:val="en-GB"/>
        </w:rPr>
        <w:t>16</w:t>
      </w:r>
    </w:p>
    <w:p w:rsidR="008102DC" w:rsidRDefault="008102DC" w:rsidP="008102DC">
      <w:pPr>
        <w:rPr>
          <w:b/>
          <w:sz w:val="24"/>
          <w:lang w:val="en-GB"/>
        </w:rPr>
      </w:pPr>
    </w:p>
    <w:p w:rsidR="008102DC" w:rsidRDefault="008102DC" w:rsidP="008102DC">
      <w:pPr>
        <w:rPr>
          <w:b/>
          <w:sz w:val="24"/>
          <w:lang w:val="en-GB"/>
        </w:rPr>
      </w:pPr>
    </w:p>
    <w:p w:rsidR="008102DC" w:rsidRDefault="008102DC" w:rsidP="008102DC">
      <w:pPr>
        <w:rPr>
          <w:sz w:val="24"/>
          <w:lang w:val="en-GB"/>
        </w:rPr>
      </w:pPr>
    </w:p>
    <w:p w:rsidR="008102DC" w:rsidRDefault="008102DC" w:rsidP="008102DC">
      <w:pPr>
        <w:outlineLvl w:val="0"/>
        <w:rPr>
          <w:b/>
          <w:sz w:val="36"/>
          <w:lang w:val="en-GB"/>
        </w:rPr>
      </w:pPr>
      <w:r>
        <w:rPr>
          <w:b/>
          <w:sz w:val="36"/>
          <w:lang w:val="en-GB"/>
        </w:rPr>
        <w:t>Version: 1.0</w:t>
      </w:r>
    </w:p>
    <w:p w:rsidR="008102DC" w:rsidRDefault="008102DC" w:rsidP="008102DC">
      <w:pPr>
        <w:rPr>
          <w:b/>
          <w:sz w:val="36"/>
          <w:lang w:val="en-GB"/>
        </w:rPr>
      </w:pPr>
    </w:p>
    <w:p w:rsidR="008102DC" w:rsidRDefault="008102DC" w:rsidP="008102DC">
      <w:pPr>
        <w:rPr>
          <w:b/>
          <w:sz w:val="36"/>
          <w:lang w:val="en-GB"/>
        </w:rPr>
      </w:pPr>
    </w:p>
    <w:p w:rsidR="008102DC" w:rsidRDefault="00132381" w:rsidP="00F021D5">
      <w:pPr>
        <w:rPr>
          <w:sz w:val="24"/>
          <w:lang w:val="en-GB"/>
        </w:rPr>
      </w:pPr>
      <w:r>
        <w:rPr>
          <w:b/>
          <w:sz w:val="36"/>
          <w:szCs w:val="36"/>
        </w:rPr>
        <w:t xml:space="preserve">Quantitative Analysis </w:t>
      </w:r>
      <w:r w:rsidR="00A336D2">
        <w:rPr>
          <w:b/>
          <w:sz w:val="36"/>
          <w:szCs w:val="36"/>
        </w:rPr>
        <w:t>for</w:t>
      </w:r>
      <w:r w:rsidR="00F6191B">
        <w:rPr>
          <w:b/>
          <w:sz w:val="36"/>
          <w:szCs w:val="36"/>
        </w:rPr>
        <w:t xml:space="preserve"> </w:t>
      </w:r>
      <w:r w:rsidR="00A336D2" w:rsidRPr="00A336D2">
        <w:rPr>
          <w:b/>
          <w:sz w:val="36"/>
          <w:szCs w:val="36"/>
        </w:rPr>
        <w:t>General Instructions</w:t>
      </w:r>
      <w:r w:rsidR="00A336D2">
        <w:rPr>
          <w:b/>
          <w:sz w:val="36"/>
          <w:szCs w:val="36"/>
        </w:rPr>
        <w:t xml:space="preserve"> </w:t>
      </w:r>
      <w:r w:rsidR="00282B97">
        <w:rPr>
          <w:b/>
          <w:sz w:val="36"/>
          <w:szCs w:val="36"/>
        </w:rPr>
        <w:t>of semi- automated (</w:t>
      </w:r>
      <w:r w:rsidR="00F021D5">
        <w:rPr>
          <w:b/>
          <w:sz w:val="36"/>
          <w:szCs w:val="36"/>
        </w:rPr>
        <w:t>Gl</w:t>
      </w:r>
      <w:r w:rsidR="00282B97">
        <w:rPr>
          <w:b/>
          <w:sz w:val="36"/>
          <w:szCs w:val="36"/>
        </w:rPr>
        <w:t xml:space="preserve">ucose) </w:t>
      </w:r>
    </w:p>
    <w:p w:rsidR="00790E22" w:rsidRDefault="00790E22" w:rsidP="00F021D5">
      <w:pPr>
        <w:outlineLvl w:val="0"/>
        <w:rPr>
          <w:sz w:val="28"/>
          <w:lang w:val="en-GB"/>
        </w:rPr>
      </w:pPr>
    </w:p>
    <w:p w:rsidR="008102DC" w:rsidRDefault="008102DC" w:rsidP="00F021D5">
      <w:pPr>
        <w:outlineLvl w:val="0"/>
        <w:rPr>
          <w:sz w:val="28"/>
          <w:lang w:val="en-GB"/>
        </w:rPr>
      </w:pPr>
      <w:r>
        <w:rPr>
          <w:sz w:val="28"/>
          <w:lang w:val="en-GB"/>
        </w:rPr>
        <w:t xml:space="preserve">Effective By: </w:t>
      </w:r>
      <w:r>
        <w:rPr>
          <w:sz w:val="28"/>
          <w:lang w:val="en-GB"/>
        </w:rPr>
        <w:tab/>
      </w:r>
      <w:r w:rsidR="00F021D5">
        <w:rPr>
          <w:sz w:val="28"/>
          <w:lang w:val="en-GB"/>
        </w:rPr>
        <w:t>19-1-2015</w:t>
      </w:r>
    </w:p>
    <w:p w:rsidR="008102DC" w:rsidRDefault="008102DC" w:rsidP="008102DC">
      <w:pPr>
        <w:rPr>
          <w:sz w:val="28"/>
          <w:lang w:val="en-GB"/>
        </w:rPr>
      </w:pPr>
    </w:p>
    <w:p w:rsidR="008102DC" w:rsidRDefault="008102DC" w:rsidP="008102DC">
      <w:pPr>
        <w:rPr>
          <w:sz w:val="28"/>
          <w:lang w:val="en-GB"/>
        </w:rPr>
      </w:pPr>
      <w:r>
        <w:rPr>
          <w:sz w:val="28"/>
          <w:lang w:val="en-GB"/>
        </w:rPr>
        <w:t>Replaces version:</w:t>
      </w:r>
      <w:r>
        <w:rPr>
          <w:sz w:val="28"/>
          <w:lang w:val="en-GB"/>
        </w:rPr>
        <w:tab/>
      </w:r>
      <w:proofErr w:type="gramStart"/>
      <w:r>
        <w:rPr>
          <w:sz w:val="28"/>
          <w:lang w:val="en-GB"/>
        </w:rPr>
        <w:t>n/a</w:t>
      </w:r>
      <w:proofErr w:type="gramEnd"/>
    </w:p>
    <w:p w:rsidR="008102DC" w:rsidRDefault="008102DC" w:rsidP="008102DC">
      <w:pPr>
        <w:rPr>
          <w:sz w:val="28"/>
          <w:lang w:val="en-GB"/>
        </w:rPr>
      </w:pPr>
    </w:p>
    <w:p w:rsidR="008102DC" w:rsidRDefault="008102DC" w:rsidP="008102DC">
      <w:pPr>
        <w:rPr>
          <w:sz w:val="28"/>
          <w:lang w:val="en-GB"/>
        </w:rPr>
      </w:pPr>
    </w:p>
    <w:p w:rsidR="008102DC" w:rsidRDefault="008102DC" w:rsidP="00F6191B">
      <w:pPr>
        <w:rPr>
          <w:sz w:val="28"/>
          <w:lang w:val="en-GB"/>
        </w:rPr>
      </w:pPr>
      <w:r>
        <w:rPr>
          <w:sz w:val="28"/>
          <w:lang w:val="en-GB"/>
        </w:rPr>
        <w:t>Responsible:</w:t>
      </w:r>
      <w:r>
        <w:rPr>
          <w:sz w:val="28"/>
          <w:lang w:val="en-GB"/>
        </w:rPr>
        <w:tab/>
      </w:r>
    </w:p>
    <w:p w:rsidR="008102DC" w:rsidRDefault="008102DC" w:rsidP="008102DC">
      <w:pPr>
        <w:rPr>
          <w:sz w:val="28"/>
          <w:lang w:val="en-GB"/>
        </w:rPr>
      </w:pPr>
    </w:p>
    <w:p w:rsidR="008102DC" w:rsidRDefault="008102DC" w:rsidP="008102DC">
      <w:pPr>
        <w:rPr>
          <w:sz w:val="28"/>
          <w:lang w:val="en-GB"/>
        </w:rPr>
      </w:pPr>
    </w:p>
    <w:p w:rsidR="008102DC" w:rsidRDefault="003F410E" w:rsidP="00F6191B">
      <w:pPr>
        <w:rPr>
          <w:sz w:val="28"/>
          <w:lang w:val="en-GB"/>
        </w:rPr>
      </w:pPr>
      <w:r>
        <w:rPr>
          <w:sz w:val="28"/>
          <w:lang w:val="en-GB"/>
        </w:rPr>
        <w:t>Director</w:t>
      </w:r>
      <w:r w:rsidR="008102DC">
        <w:rPr>
          <w:sz w:val="28"/>
          <w:lang w:val="en-GB"/>
        </w:rPr>
        <w:t xml:space="preserve">: </w:t>
      </w:r>
      <w:r w:rsidR="008102DC">
        <w:rPr>
          <w:sz w:val="28"/>
          <w:lang w:val="en-GB"/>
        </w:rPr>
        <w:tab/>
      </w:r>
      <w:r w:rsidR="008102DC">
        <w:rPr>
          <w:sz w:val="28"/>
          <w:lang w:val="en-GB"/>
        </w:rPr>
        <w:tab/>
      </w:r>
    </w:p>
    <w:p w:rsidR="008102DC" w:rsidRPr="00825B54" w:rsidRDefault="008102DC" w:rsidP="00FB6829">
      <w:pPr>
        <w:rPr>
          <w:sz w:val="28"/>
          <w:lang w:val="fr-FR"/>
        </w:rPr>
      </w:pPr>
      <w:r w:rsidRPr="00825B54">
        <w:rPr>
          <w:sz w:val="28"/>
          <w:lang w:val="fr-FR"/>
        </w:rPr>
        <w:tab/>
      </w:r>
      <w:r w:rsidRPr="00825B54">
        <w:rPr>
          <w:sz w:val="28"/>
          <w:lang w:val="fr-FR"/>
        </w:rPr>
        <w:tab/>
      </w:r>
      <w:r w:rsidRPr="00825B54">
        <w:rPr>
          <w:sz w:val="28"/>
          <w:lang w:val="fr-FR"/>
        </w:rPr>
        <w:tab/>
      </w:r>
    </w:p>
    <w:p w:rsidR="008102DC" w:rsidRPr="00825B54" w:rsidRDefault="008102DC" w:rsidP="008102DC">
      <w:pPr>
        <w:rPr>
          <w:sz w:val="24"/>
          <w:lang w:val="fr-FR"/>
        </w:rPr>
      </w:pPr>
    </w:p>
    <w:p w:rsidR="008102DC" w:rsidRDefault="008102DC" w:rsidP="008102DC">
      <w:pPr>
        <w:numPr>
          <w:ilvl w:val="0"/>
          <w:numId w:val="1"/>
        </w:numPr>
        <w:ind w:left="357" w:hanging="357"/>
        <w:rPr>
          <w:b/>
          <w:sz w:val="24"/>
          <w:lang w:val="en-GB"/>
        </w:rPr>
      </w:pPr>
      <w:r w:rsidRPr="00825B54">
        <w:rPr>
          <w:sz w:val="24"/>
          <w:lang w:val="fr-FR"/>
        </w:rPr>
        <w:br w:type="page"/>
      </w:r>
      <w:r>
        <w:rPr>
          <w:b/>
          <w:sz w:val="24"/>
          <w:lang w:val="en-GB"/>
        </w:rPr>
        <w:lastRenderedPageBreak/>
        <w:t>Purpose</w:t>
      </w:r>
    </w:p>
    <w:p w:rsidR="00A336D2" w:rsidRDefault="00A336D2" w:rsidP="00A336D2">
      <w:pPr>
        <w:rPr>
          <w:sz w:val="24"/>
          <w:lang w:val="fr-FR"/>
        </w:rPr>
      </w:pPr>
    </w:p>
    <w:p w:rsidR="00A336D2" w:rsidRDefault="00A336D2" w:rsidP="00A336D2">
      <w:pPr>
        <w:rPr>
          <w:sz w:val="24"/>
          <w:lang w:val="fr-FR"/>
        </w:rPr>
      </w:pPr>
      <w:r>
        <w:rPr>
          <w:sz w:val="24"/>
          <w:lang w:val="fr-FR"/>
        </w:rPr>
        <w:t xml:space="preserve">The URIT-810 </w:t>
      </w:r>
      <w:proofErr w:type="spellStart"/>
      <w:r>
        <w:rPr>
          <w:sz w:val="24"/>
          <w:lang w:val="fr-FR"/>
        </w:rPr>
        <w:t>chemistry</w:t>
      </w:r>
      <w:proofErr w:type="spellEnd"/>
      <w:r>
        <w:rPr>
          <w:sz w:val="24"/>
          <w:lang w:val="fr-FR"/>
        </w:rPr>
        <w:t xml:space="preserve"> analyser is </w:t>
      </w:r>
      <w:proofErr w:type="spellStart"/>
      <w:r>
        <w:rPr>
          <w:sz w:val="24"/>
          <w:lang w:val="fr-FR"/>
        </w:rPr>
        <w:t>intended</w:t>
      </w:r>
      <w:proofErr w:type="spellEnd"/>
      <w:r>
        <w:rPr>
          <w:sz w:val="24"/>
          <w:lang w:val="fr-FR"/>
        </w:rPr>
        <w:t xml:space="preserve"> for use in </w:t>
      </w:r>
      <w:proofErr w:type="spellStart"/>
      <w:r>
        <w:rPr>
          <w:sz w:val="24"/>
          <w:lang w:val="fr-FR"/>
        </w:rPr>
        <w:t>cojunction</w:t>
      </w:r>
      <w:proofErr w:type="spellEnd"/>
      <w:r>
        <w:rPr>
          <w:sz w:val="24"/>
          <w:lang w:val="fr-FR"/>
        </w:rPr>
        <w:t xml:space="preserve"> </w:t>
      </w:r>
      <w:proofErr w:type="spellStart"/>
      <w:r>
        <w:rPr>
          <w:sz w:val="24"/>
          <w:lang w:val="fr-FR"/>
        </w:rPr>
        <w:t>with</w:t>
      </w:r>
      <w:proofErr w:type="spellEnd"/>
      <w:r>
        <w:rPr>
          <w:sz w:val="24"/>
          <w:lang w:val="fr-FR"/>
        </w:rPr>
        <w:t xml:space="preserve"> certain </w:t>
      </w:r>
      <w:proofErr w:type="spellStart"/>
      <w:r>
        <w:rPr>
          <w:sz w:val="24"/>
          <w:lang w:val="fr-FR"/>
        </w:rPr>
        <w:t>reagent</w:t>
      </w:r>
      <w:proofErr w:type="spellEnd"/>
      <w:r>
        <w:rPr>
          <w:sz w:val="24"/>
          <w:lang w:val="fr-FR"/>
        </w:rPr>
        <w:t xml:space="preserve"> to </w:t>
      </w:r>
      <w:proofErr w:type="spellStart"/>
      <w:r>
        <w:rPr>
          <w:sz w:val="24"/>
          <w:lang w:val="fr-FR"/>
        </w:rPr>
        <w:t>quantitavely</w:t>
      </w:r>
      <w:proofErr w:type="spellEnd"/>
      <w:r>
        <w:rPr>
          <w:sz w:val="24"/>
          <w:lang w:val="fr-FR"/>
        </w:rPr>
        <w:t xml:space="preserve"> </w:t>
      </w:r>
      <w:proofErr w:type="spellStart"/>
      <w:r>
        <w:rPr>
          <w:sz w:val="24"/>
          <w:lang w:val="fr-FR"/>
        </w:rPr>
        <w:t>perform</w:t>
      </w:r>
      <w:proofErr w:type="spellEnd"/>
      <w:r>
        <w:rPr>
          <w:sz w:val="24"/>
          <w:lang w:val="fr-FR"/>
        </w:rPr>
        <w:t xml:space="preserve"> </w:t>
      </w:r>
      <w:proofErr w:type="spellStart"/>
      <w:r>
        <w:rPr>
          <w:sz w:val="24"/>
          <w:lang w:val="fr-FR"/>
        </w:rPr>
        <w:t>chemistry</w:t>
      </w:r>
      <w:proofErr w:type="spellEnd"/>
      <w:r>
        <w:rPr>
          <w:sz w:val="24"/>
          <w:lang w:val="fr-FR"/>
        </w:rPr>
        <w:t xml:space="preserve"> and </w:t>
      </w:r>
      <w:proofErr w:type="spellStart"/>
      <w:r>
        <w:rPr>
          <w:sz w:val="24"/>
          <w:lang w:val="fr-FR"/>
        </w:rPr>
        <w:t>immunology</w:t>
      </w:r>
      <w:proofErr w:type="spellEnd"/>
      <w:r>
        <w:rPr>
          <w:sz w:val="24"/>
          <w:lang w:val="fr-FR"/>
        </w:rPr>
        <w:t xml:space="preserve"> tests on a </w:t>
      </w:r>
      <w:proofErr w:type="spellStart"/>
      <w:r>
        <w:rPr>
          <w:sz w:val="24"/>
          <w:lang w:val="fr-FR"/>
        </w:rPr>
        <w:t>variety</w:t>
      </w:r>
      <w:proofErr w:type="spellEnd"/>
      <w:r>
        <w:rPr>
          <w:sz w:val="24"/>
          <w:lang w:val="fr-FR"/>
        </w:rPr>
        <w:t xml:space="preserve"> of clinical samples</w:t>
      </w:r>
      <w:r w:rsidR="00BC6A2A">
        <w:rPr>
          <w:sz w:val="24"/>
          <w:lang w:val="fr-FR"/>
        </w:rPr>
        <w:t>,</w:t>
      </w:r>
      <w:r>
        <w:rPr>
          <w:sz w:val="24"/>
          <w:lang w:val="fr-FR"/>
        </w:rPr>
        <w:t xml:space="preserve"> such as </w:t>
      </w:r>
      <w:proofErr w:type="spellStart"/>
      <w:r w:rsidR="00BC6A2A">
        <w:rPr>
          <w:sz w:val="24"/>
          <w:lang w:val="fr-FR"/>
        </w:rPr>
        <w:t>serum</w:t>
      </w:r>
      <w:proofErr w:type="spellEnd"/>
      <w:r w:rsidR="00BC6A2A">
        <w:rPr>
          <w:sz w:val="24"/>
          <w:lang w:val="fr-FR"/>
        </w:rPr>
        <w:t>, urine</w:t>
      </w:r>
      <w:r>
        <w:rPr>
          <w:sz w:val="24"/>
          <w:lang w:val="fr-FR"/>
        </w:rPr>
        <w:t xml:space="preserve">  </w:t>
      </w:r>
      <w:proofErr w:type="spellStart"/>
      <w:r w:rsidR="00BC6A2A">
        <w:rPr>
          <w:sz w:val="24"/>
          <w:lang w:val="fr-FR"/>
        </w:rPr>
        <w:t>cerebrospinal</w:t>
      </w:r>
      <w:proofErr w:type="spellEnd"/>
      <w:r w:rsidR="00BC6A2A">
        <w:rPr>
          <w:sz w:val="24"/>
          <w:lang w:val="fr-FR"/>
        </w:rPr>
        <w:t xml:space="preserve"> fluide and plasma. The instrument is only for Professional, in vitro use in hospitals </w:t>
      </w:r>
      <w:r w:rsidR="00F021D5">
        <w:rPr>
          <w:sz w:val="24"/>
          <w:lang w:val="fr-FR"/>
        </w:rPr>
        <w:t>clincs, and</w:t>
      </w:r>
      <w:r w:rsidR="00BC6A2A">
        <w:rPr>
          <w:sz w:val="24"/>
          <w:lang w:val="fr-FR"/>
        </w:rPr>
        <w:t xml:space="preserve"> </w:t>
      </w:r>
      <w:r w:rsidR="00F021D5">
        <w:rPr>
          <w:sz w:val="24"/>
          <w:lang w:val="fr-FR"/>
        </w:rPr>
        <w:t>laboratoires</w:t>
      </w:r>
      <w:r w:rsidR="00BC6A2A">
        <w:rPr>
          <w:sz w:val="24"/>
          <w:lang w:val="fr-FR"/>
        </w:rPr>
        <w:t xml:space="preserve">. </w:t>
      </w:r>
    </w:p>
    <w:p w:rsidR="003406E5" w:rsidRDefault="003406E5" w:rsidP="00A336D2">
      <w:pPr>
        <w:rPr>
          <w:sz w:val="24"/>
          <w:lang w:val="fr-FR"/>
        </w:rPr>
      </w:pPr>
    </w:p>
    <w:p w:rsidR="00E1768B" w:rsidRDefault="003406E5" w:rsidP="00E1768B">
      <w:pPr>
        <w:pStyle w:val="ListParagraph"/>
        <w:numPr>
          <w:ilvl w:val="0"/>
          <w:numId w:val="22"/>
        </w:numPr>
        <w:shd w:val="clear" w:color="auto" w:fill="FFFFFF"/>
        <w:spacing w:line="330" w:lineRule="atLeast"/>
        <w:ind w:left="2268" w:hanging="425"/>
        <w:rPr>
          <w:rFonts w:asciiTheme="majorBidi" w:hAnsiTheme="majorBidi" w:cstheme="majorBidi"/>
          <w:color w:val="000000"/>
          <w:sz w:val="24"/>
          <w:szCs w:val="24"/>
        </w:rPr>
      </w:pPr>
      <w:r w:rsidRPr="00E1768B">
        <w:rPr>
          <w:rFonts w:asciiTheme="majorBidi" w:hAnsiTheme="majorBidi" w:cstheme="majorBidi"/>
          <w:color w:val="000000"/>
          <w:sz w:val="24"/>
          <w:szCs w:val="24"/>
          <w:lang w:val="fr-FR"/>
        </w:rPr>
        <w:t xml:space="preserve">To detect </w:t>
      </w:r>
      <w:r w:rsidRPr="00E1768B">
        <w:rPr>
          <w:rFonts w:asciiTheme="majorBidi" w:hAnsiTheme="majorBidi" w:cstheme="majorBidi"/>
          <w:color w:val="000000"/>
          <w:sz w:val="24"/>
          <w:szCs w:val="24"/>
        </w:rPr>
        <w:t>high blood glucose (hyperglycemia) and low blood glucose</w:t>
      </w:r>
      <w:r w:rsidR="00783866" w:rsidRPr="00E1768B">
        <w:rPr>
          <w:rFonts w:asciiTheme="majorBidi" w:hAnsiTheme="majorBidi" w:cstheme="majorBidi"/>
          <w:color w:val="000000"/>
          <w:sz w:val="24"/>
          <w:szCs w:val="24"/>
        </w:rPr>
        <w:t xml:space="preserve"> (hypoglycemia) in order to s</w:t>
      </w:r>
      <w:r w:rsidRPr="00E1768B">
        <w:rPr>
          <w:rFonts w:asciiTheme="majorBidi" w:hAnsiTheme="majorBidi" w:cstheme="majorBidi"/>
          <w:color w:val="000000"/>
          <w:sz w:val="24"/>
          <w:szCs w:val="24"/>
        </w:rPr>
        <w:t>creen for</w:t>
      </w:r>
      <w:r w:rsidR="00783866" w:rsidRPr="00E1768B">
        <w:rPr>
          <w:rFonts w:asciiTheme="majorBidi" w:hAnsiTheme="majorBidi" w:cstheme="majorBidi"/>
          <w:color w:val="000000"/>
          <w:sz w:val="24"/>
          <w:szCs w:val="24"/>
        </w:rPr>
        <w:t xml:space="preserve"> diabetes</w:t>
      </w:r>
      <w:r w:rsidRPr="00E1768B">
        <w:rPr>
          <w:rFonts w:asciiTheme="majorBidi" w:hAnsiTheme="majorBidi" w:cstheme="majorBidi"/>
          <w:color w:val="000000"/>
          <w:sz w:val="24"/>
          <w:szCs w:val="24"/>
        </w:rPr>
        <w:t> in people who are at risk before</w:t>
      </w:r>
      <w:r w:rsidR="00783866" w:rsidRPr="00E1768B">
        <w:rPr>
          <w:rFonts w:asciiTheme="majorBidi" w:hAnsiTheme="majorBidi" w:cstheme="majorBidi"/>
          <w:color w:val="000000"/>
          <w:sz w:val="24"/>
          <w:szCs w:val="24"/>
        </w:rPr>
        <w:t xml:space="preserve"> signs </w:t>
      </w:r>
      <w:r w:rsidRPr="00E1768B">
        <w:rPr>
          <w:rFonts w:asciiTheme="majorBidi" w:hAnsiTheme="majorBidi" w:cstheme="majorBidi"/>
          <w:color w:val="000000"/>
          <w:sz w:val="24"/>
          <w:szCs w:val="24"/>
        </w:rPr>
        <w:t>and</w:t>
      </w:r>
      <w:r w:rsidR="00783866" w:rsidRPr="00E1768B">
        <w:rPr>
          <w:rFonts w:asciiTheme="majorBidi" w:hAnsiTheme="majorBidi" w:cstheme="majorBidi"/>
          <w:color w:val="000000"/>
          <w:sz w:val="24"/>
          <w:szCs w:val="24"/>
        </w:rPr>
        <w:t xml:space="preserve"> symptoms </w:t>
      </w:r>
      <w:r w:rsidRPr="00E1768B">
        <w:rPr>
          <w:rFonts w:asciiTheme="majorBidi" w:hAnsiTheme="majorBidi" w:cstheme="majorBidi"/>
          <w:color w:val="000000"/>
          <w:sz w:val="24"/>
          <w:szCs w:val="24"/>
        </w:rPr>
        <w:t>are apparent; in some cases, there may be no early signs or symptoms of diabet</w:t>
      </w:r>
      <w:r w:rsidR="00783866" w:rsidRPr="00E1768B">
        <w:rPr>
          <w:rFonts w:asciiTheme="majorBidi" w:hAnsiTheme="majorBidi" w:cstheme="majorBidi"/>
          <w:color w:val="000000"/>
          <w:sz w:val="24"/>
          <w:szCs w:val="24"/>
        </w:rPr>
        <w:t>es.</w:t>
      </w:r>
    </w:p>
    <w:p w:rsidR="003406E5" w:rsidRPr="00E1768B" w:rsidRDefault="003406E5" w:rsidP="00E1768B">
      <w:pPr>
        <w:pStyle w:val="ListParagraph"/>
        <w:numPr>
          <w:ilvl w:val="0"/>
          <w:numId w:val="22"/>
        </w:numPr>
        <w:shd w:val="clear" w:color="auto" w:fill="FFFFFF"/>
        <w:spacing w:line="330" w:lineRule="atLeast"/>
        <w:ind w:left="2268" w:hanging="425"/>
        <w:rPr>
          <w:rFonts w:asciiTheme="majorBidi" w:hAnsiTheme="majorBidi" w:cstheme="majorBidi"/>
          <w:color w:val="000000"/>
          <w:sz w:val="24"/>
          <w:szCs w:val="24"/>
        </w:rPr>
      </w:pPr>
      <w:r w:rsidRPr="00E1768B">
        <w:rPr>
          <w:rFonts w:asciiTheme="majorBidi" w:hAnsiTheme="majorBidi" w:cstheme="majorBidi"/>
          <w:color w:val="000000"/>
          <w:sz w:val="24"/>
          <w:szCs w:val="24"/>
        </w:rPr>
        <w:t>Help diagnose diabetes,</w:t>
      </w:r>
      <w:r w:rsidR="00783866" w:rsidRPr="00E1768B">
        <w:rPr>
          <w:rFonts w:asciiTheme="majorBidi" w:hAnsiTheme="majorBidi" w:cstheme="majorBidi"/>
          <w:color w:val="000000"/>
          <w:sz w:val="24"/>
          <w:szCs w:val="24"/>
        </w:rPr>
        <w:t xml:space="preserve"> prediabetic and gestational diabetes. </w:t>
      </w:r>
    </w:p>
    <w:p w:rsidR="003406E5" w:rsidRPr="00783866" w:rsidRDefault="003406E5" w:rsidP="00E1768B">
      <w:pPr>
        <w:pStyle w:val="ListParagraph"/>
        <w:numPr>
          <w:ilvl w:val="0"/>
          <w:numId w:val="22"/>
        </w:numPr>
        <w:shd w:val="clear" w:color="auto" w:fill="FFFFFF"/>
        <w:spacing w:after="180" w:line="330" w:lineRule="atLeast"/>
        <w:ind w:left="2268" w:hanging="425"/>
        <w:rPr>
          <w:rFonts w:asciiTheme="majorBidi" w:hAnsiTheme="majorBidi" w:cstheme="majorBidi"/>
          <w:color w:val="000000"/>
          <w:sz w:val="24"/>
          <w:szCs w:val="24"/>
        </w:rPr>
      </w:pPr>
      <w:r w:rsidRPr="00783866">
        <w:rPr>
          <w:rFonts w:asciiTheme="majorBidi" w:hAnsiTheme="majorBidi" w:cstheme="majorBidi"/>
          <w:color w:val="000000"/>
          <w:sz w:val="24"/>
          <w:szCs w:val="24"/>
        </w:rPr>
        <w:t>Monitor glucose levels in people diagnosed with diabetes</w:t>
      </w:r>
    </w:p>
    <w:p w:rsidR="003406E5" w:rsidRPr="003406E5" w:rsidRDefault="003406E5" w:rsidP="00A336D2">
      <w:pPr>
        <w:rPr>
          <w:sz w:val="24"/>
        </w:rPr>
      </w:pPr>
      <w:bookmarkStart w:id="0" w:name="_GoBack"/>
      <w:bookmarkEnd w:id="0"/>
    </w:p>
    <w:p w:rsidR="00282B97" w:rsidRDefault="00282B97" w:rsidP="00A336D2">
      <w:pPr>
        <w:rPr>
          <w:b/>
          <w:sz w:val="24"/>
          <w:lang w:val="en-GB"/>
        </w:rPr>
      </w:pPr>
    </w:p>
    <w:p w:rsidR="008102DC" w:rsidRDefault="008102DC" w:rsidP="008102DC">
      <w:pPr>
        <w:numPr>
          <w:ilvl w:val="0"/>
          <w:numId w:val="1"/>
        </w:numPr>
        <w:ind w:left="357" w:hanging="357"/>
        <w:rPr>
          <w:b/>
          <w:sz w:val="24"/>
          <w:lang w:val="en-GB"/>
        </w:rPr>
      </w:pPr>
      <w:r>
        <w:rPr>
          <w:b/>
          <w:sz w:val="24"/>
          <w:lang w:val="en-GB"/>
        </w:rPr>
        <w:t>Coverage</w:t>
      </w:r>
    </w:p>
    <w:p w:rsidR="008102DC" w:rsidRDefault="008102DC" w:rsidP="00472485">
      <w:pPr>
        <w:numPr>
          <w:ilvl w:val="0"/>
          <w:numId w:val="2"/>
        </w:numPr>
        <w:tabs>
          <w:tab w:val="clear" w:pos="360"/>
          <w:tab w:val="num" w:pos="2136"/>
        </w:tabs>
        <w:ind w:left="2132" w:hanging="357"/>
        <w:jc w:val="both"/>
        <w:rPr>
          <w:sz w:val="24"/>
          <w:lang w:val="en-GB"/>
        </w:rPr>
      </w:pPr>
      <w:r>
        <w:rPr>
          <w:sz w:val="24"/>
          <w:lang w:val="en-GB"/>
        </w:rPr>
        <w:t xml:space="preserve">This SOP is valid for </w:t>
      </w:r>
      <w:r w:rsidR="00472485">
        <w:rPr>
          <w:sz w:val="24"/>
          <w:lang w:val="en-GB"/>
        </w:rPr>
        <w:t xml:space="preserve">BIOGEN </w:t>
      </w:r>
      <w:r>
        <w:rPr>
          <w:sz w:val="24"/>
          <w:lang w:val="en-GB"/>
        </w:rPr>
        <w:t>Laboratory</w:t>
      </w:r>
    </w:p>
    <w:p w:rsidR="008102DC" w:rsidRDefault="008102DC" w:rsidP="00472485">
      <w:pPr>
        <w:numPr>
          <w:ilvl w:val="0"/>
          <w:numId w:val="2"/>
        </w:numPr>
        <w:tabs>
          <w:tab w:val="clear" w:pos="360"/>
          <w:tab w:val="num" w:pos="2136"/>
        </w:tabs>
        <w:ind w:left="2132" w:hanging="357"/>
        <w:jc w:val="both"/>
        <w:rPr>
          <w:sz w:val="24"/>
          <w:lang w:val="en-GB"/>
        </w:rPr>
      </w:pPr>
      <w:r>
        <w:rPr>
          <w:sz w:val="24"/>
          <w:lang w:val="en-GB"/>
        </w:rPr>
        <w:t xml:space="preserve">The sections "specimen collection" and "specimen storage" are valid for and have to be provided to every laboratory that submits samples to </w:t>
      </w:r>
      <w:r w:rsidR="00472485">
        <w:rPr>
          <w:sz w:val="24"/>
          <w:lang w:val="en-GB"/>
        </w:rPr>
        <w:t>BIOGEN</w:t>
      </w:r>
      <w:r w:rsidR="00DF1099">
        <w:rPr>
          <w:sz w:val="24"/>
          <w:lang w:val="en-GB"/>
        </w:rPr>
        <w:t xml:space="preserve"> </w:t>
      </w:r>
      <w:r>
        <w:rPr>
          <w:sz w:val="24"/>
          <w:lang w:val="en-GB"/>
        </w:rPr>
        <w:t xml:space="preserve"> laboratory</w:t>
      </w:r>
    </w:p>
    <w:p w:rsidR="008102DC" w:rsidRDefault="008102DC" w:rsidP="008102DC">
      <w:pPr>
        <w:jc w:val="both"/>
        <w:rPr>
          <w:sz w:val="24"/>
          <w:lang w:val="en-GB"/>
        </w:rPr>
      </w:pPr>
    </w:p>
    <w:p w:rsidR="00E1768B" w:rsidRDefault="00E1768B" w:rsidP="008102DC">
      <w:pPr>
        <w:jc w:val="both"/>
        <w:rPr>
          <w:sz w:val="24"/>
          <w:lang w:val="en-GB"/>
        </w:rPr>
      </w:pPr>
    </w:p>
    <w:p w:rsidR="008102DC" w:rsidRDefault="008102DC" w:rsidP="008102DC">
      <w:pPr>
        <w:numPr>
          <w:ilvl w:val="0"/>
          <w:numId w:val="1"/>
        </w:numPr>
        <w:spacing w:after="120"/>
        <w:ind w:left="357" w:hanging="357"/>
        <w:rPr>
          <w:b/>
          <w:sz w:val="24"/>
          <w:lang w:val="en-GB"/>
        </w:rPr>
      </w:pPr>
      <w:r>
        <w:rPr>
          <w:b/>
          <w:sz w:val="24"/>
          <w:lang w:val="en-GB"/>
        </w:rPr>
        <w:t>Terms and Abbreviations</w:t>
      </w:r>
    </w:p>
    <w:p w:rsidR="003953B0" w:rsidRDefault="00DF1099" w:rsidP="00A756C1">
      <w:pPr>
        <w:numPr>
          <w:ilvl w:val="0"/>
          <w:numId w:val="2"/>
        </w:numPr>
        <w:tabs>
          <w:tab w:val="clear" w:pos="360"/>
          <w:tab w:val="num" w:pos="2136"/>
        </w:tabs>
        <w:ind w:left="2136"/>
        <w:jc w:val="both"/>
        <w:rPr>
          <w:sz w:val="24"/>
          <w:lang w:val="en-GB"/>
        </w:rPr>
      </w:pPr>
      <w:r>
        <w:rPr>
          <w:rFonts w:ascii="Calibri" w:hAnsi="Calibri"/>
          <w:sz w:val="24"/>
          <w:lang w:val="en-GB"/>
        </w:rPr>
        <w:t>μ</w:t>
      </w:r>
      <w:r>
        <w:rPr>
          <w:sz w:val="24"/>
          <w:lang w:val="en-GB"/>
        </w:rPr>
        <w:t>l</w:t>
      </w:r>
      <w:r w:rsidR="003953B0">
        <w:rPr>
          <w:sz w:val="24"/>
          <w:lang w:val="en-GB"/>
        </w:rPr>
        <w:tab/>
      </w:r>
      <w:r w:rsidR="003953B0">
        <w:rPr>
          <w:sz w:val="24"/>
          <w:lang w:val="en-GB"/>
        </w:rPr>
        <w:tab/>
      </w:r>
      <w:r w:rsidR="00F021D5">
        <w:rPr>
          <w:sz w:val="24"/>
          <w:lang w:val="en-GB"/>
        </w:rPr>
        <w:t>microliter</w:t>
      </w:r>
    </w:p>
    <w:p w:rsidR="00F021D5" w:rsidRDefault="00763D4F" w:rsidP="00A756C1">
      <w:pPr>
        <w:numPr>
          <w:ilvl w:val="0"/>
          <w:numId w:val="2"/>
        </w:numPr>
        <w:tabs>
          <w:tab w:val="clear" w:pos="360"/>
          <w:tab w:val="num" w:pos="2136"/>
        </w:tabs>
        <w:ind w:left="2136"/>
        <w:jc w:val="both"/>
        <w:rPr>
          <w:sz w:val="24"/>
          <w:lang w:val="en-GB"/>
        </w:rPr>
      </w:pPr>
      <w:r>
        <w:rPr>
          <w:sz w:val="24"/>
          <w:lang w:val="en-GB"/>
        </w:rPr>
        <w:t xml:space="preserve">mg/dl              milligram per decilitre </w:t>
      </w:r>
    </w:p>
    <w:p w:rsidR="00A756C1" w:rsidRDefault="00A756C1" w:rsidP="00A756C1">
      <w:pPr>
        <w:ind w:left="2136"/>
        <w:jc w:val="both"/>
        <w:rPr>
          <w:sz w:val="24"/>
          <w:lang w:val="en-GB"/>
        </w:rPr>
      </w:pPr>
    </w:p>
    <w:p w:rsidR="00E1768B" w:rsidRDefault="00E1768B" w:rsidP="00A756C1">
      <w:pPr>
        <w:ind w:left="2136"/>
        <w:jc w:val="both"/>
        <w:rPr>
          <w:sz w:val="24"/>
          <w:lang w:val="en-GB"/>
        </w:rPr>
      </w:pPr>
    </w:p>
    <w:p w:rsidR="008102DC" w:rsidRDefault="008102DC" w:rsidP="008102DC">
      <w:pPr>
        <w:numPr>
          <w:ilvl w:val="0"/>
          <w:numId w:val="1"/>
        </w:numPr>
        <w:spacing w:after="120"/>
        <w:ind w:left="357" w:hanging="357"/>
        <w:jc w:val="both"/>
        <w:rPr>
          <w:b/>
          <w:sz w:val="24"/>
          <w:lang w:val="en-GB"/>
        </w:rPr>
      </w:pPr>
      <w:r>
        <w:rPr>
          <w:b/>
          <w:sz w:val="24"/>
          <w:lang w:val="en-GB"/>
        </w:rPr>
        <w:t>Safety Guidelines</w:t>
      </w:r>
    </w:p>
    <w:p w:rsidR="008102DC" w:rsidRDefault="008102DC" w:rsidP="00A756C1">
      <w:pPr>
        <w:numPr>
          <w:ilvl w:val="0"/>
          <w:numId w:val="2"/>
        </w:numPr>
        <w:tabs>
          <w:tab w:val="clear" w:pos="360"/>
          <w:tab w:val="num" w:pos="1776"/>
        </w:tabs>
        <w:spacing w:after="120"/>
        <w:ind w:left="2132" w:hanging="357"/>
        <w:jc w:val="both"/>
        <w:rPr>
          <w:sz w:val="24"/>
          <w:lang w:val="en-GB"/>
        </w:rPr>
      </w:pPr>
      <w:r>
        <w:rPr>
          <w:sz w:val="24"/>
          <w:lang w:val="en-GB"/>
        </w:rPr>
        <w:t xml:space="preserve">Wear </w:t>
      </w:r>
      <w:r w:rsidR="00394315">
        <w:rPr>
          <w:sz w:val="24"/>
          <w:lang w:val="en-GB"/>
        </w:rPr>
        <w:t xml:space="preserve">lab </w:t>
      </w:r>
      <w:r w:rsidR="00224E2B">
        <w:rPr>
          <w:sz w:val="24"/>
          <w:lang w:val="en-GB"/>
        </w:rPr>
        <w:t>coat</w:t>
      </w:r>
      <w:r>
        <w:rPr>
          <w:sz w:val="24"/>
          <w:lang w:val="en-GB"/>
        </w:rPr>
        <w:t>, disposable gloves whenever handling specimens or reagents</w:t>
      </w:r>
      <w:r w:rsidR="00394315">
        <w:rPr>
          <w:sz w:val="24"/>
          <w:lang w:val="en-GB"/>
        </w:rPr>
        <w:t>.</w:t>
      </w:r>
    </w:p>
    <w:p w:rsidR="008102DC" w:rsidRDefault="008102DC" w:rsidP="008102DC">
      <w:pPr>
        <w:numPr>
          <w:ilvl w:val="0"/>
          <w:numId w:val="2"/>
        </w:numPr>
        <w:tabs>
          <w:tab w:val="clear" w:pos="360"/>
          <w:tab w:val="num" w:pos="2135"/>
        </w:tabs>
        <w:spacing w:after="120"/>
        <w:ind w:left="2135"/>
        <w:jc w:val="both"/>
        <w:rPr>
          <w:sz w:val="24"/>
          <w:lang w:val="en-GB"/>
        </w:rPr>
      </w:pPr>
      <w:r>
        <w:rPr>
          <w:sz w:val="24"/>
          <w:lang w:val="en-GB"/>
        </w:rPr>
        <w:t>Wash hands carefully after finishing work</w:t>
      </w:r>
    </w:p>
    <w:p w:rsidR="008102DC" w:rsidRDefault="008102DC" w:rsidP="008102DC">
      <w:pPr>
        <w:numPr>
          <w:ilvl w:val="0"/>
          <w:numId w:val="2"/>
        </w:numPr>
        <w:tabs>
          <w:tab w:val="clear" w:pos="360"/>
          <w:tab w:val="num" w:pos="2135"/>
        </w:tabs>
        <w:spacing w:after="120"/>
        <w:ind w:left="2135"/>
        <w:jc w:val="both"/>
        <w:rPr>
          <w:sz w:val="24"/>
          <w:lang w:val="en-GB"/>
        </w:rPr>
      </w:pPr>
      <w:r>
        <w:rPr>
          <w:sz w:val="24"/>
          <w:lang w:val="en-GB"/>
        </w:rPr>
        <w:t>Specimens should be handled as if infectious using safe laboratory procedures</w:t>
      </w:r>
    </w:p>
    <w:p w:rsidR="009A109F" w:rsidRPr="001D1620" w:rsidRDefault="008102DC" w:rsidP="001D1620">
      <w:pPr>
        <w:numPr>
          <w:ilvl w:val="0"/>
          <w:numId w:val="2"/>
        </w:numPr>
        <w:tabs>
          <w:tab w:val="clear" w:pos="360"/>
          <w:tab w:val="num" w:pos="2135"/>
        </w:tabs>
        <w:spacing w:after="120"/>
        <w:ind w:left="2135"/>
        <w:jc w:val="both"/>
        <w:rPr>
          <w:sz w:val="24"/>
          <w:lang w:val="en-GB"/>
        </w:rPr>
      </w:pPr>
      <w:r>
        <w:rPr>
          <w:sz w:val="24"/>
          <w:lang w:val="en-GB"/>
        </w:rPr>
        <w:t xml:space="preserve">Clean and disinfect all work surfaces with </w:t>
      </w:r>
      <w:r w:rsidR="00A756C1">
        <w:rPr>
          <w:sz w:val="24"/>
          <w:lang w:val="en-GB"/>
        </w:rPr>
        <w:t>70</w:t>
      </w:r>
      <w:r>
        <w:rPr>
          <w:sz w:val="24"/>
          <w:lang w:val="en-GB"/>
        </w:rPr>
        <w:t xml:space="preserve">% </w:t>
      </w:r>
      <w:r w:rsidR="00A756C1">
        <w:rPr>
          <w:sz w:val="24"/>
          <w:lang w:val="en-GB"/>
        </w:rPr>
        <w:t xml:space="preserve"> alcohol </w:t>
      </w:r>
      <w:r>
        <w:rPr>
          <w:sz w:val="24"/>
          <w:lang w:val="en-GB"/>
        </w:rPr>
        <w:t xml:space="preserve"> after finishing</w:t>
      </w:r>
      <w:r w:rsidR="009E2AFA" w:rsidRPr="001D1620">
        <w:rPr>
          <w:sz w:val="24"/>
          <w:lang w:val="en-GB"/>
        </w:rPr>
        <w:t xml:space="preserve">  </w:t>
      </w:r>
    </w:p>
    <w:p w:rsidR="009A109F" w:rsidRPr="009A109F" w:rsidRDefault="009A109F" w:rsidP="009A109F">
      <w:pPr>
        <w:rPr>
          <w:sz w:val="24"/>
          <w:lang w:val="en-GB"/>
        </w:rPr>
      </w:pPr>
    </w:p>
    <w:p w:rsidR="008102DC" w:rsidRPr="00287896" w:rsidRDefault="008102DC" w:rsidP="00FD3746">
      <w:pPr>
        <w:numPr>
          <w:ilvl w:val="0"/>
          <w:numId w:val="1"/>
        </w:numPr>
        <w:rPr>
          <w:sz w:val="24"/>
          <w:lang w:val="en-GB"/>
        </w:rPr>
      </w:pPr>
      <w:r>
        <w:rPr>
          <w:b/>
          <w:sz w:val="24"/>
          <w:lang w:val="en-GB"/>
        </w:rPr>
        <w:t>Description of the Test Procedure</w:t>
      </w:r>
    </w:p>
    <w:p w:rsidR="008102DC" w:rsidRDefault="008102DC" w:rsidP="008102DC">
      <w:pPr>
        <w:numPr>
          <w:ilvl w:val="1"/>
          <w:numId w:val="1"/>
        </w:numPr>
        <w:ind w:left="357" w:hanging="357"/>
        <w:rPr>
          <w:b/>
          <w:sz w:val="24"/>
          <w:lang w:val="en-GB"/>
        </w:rPr>
      </w:pPr>
      <w:r>
        <w:rPr>
          <w:b/>
          <w:sz w:val="24"/>
          <w:lang w:val="en-GB"/>
        </w:rPr>
        <w:t>Test Principle</w:t>
      </w:r>
    </w:p>
    <w:p w:rsidR="002F73C6" w:rsidRDefault="001C4EFC" w:rsidP="002F73C6">
      <w:pPr>
        <w:ind w:left="357"/>
        <w:rPr>
          <w:b/>
          <w:sz w:val="24"/>
          <w:lang w:val="en-GB"/>
        </w:rPr>
      </w:pPr>
      <w:r>
        <w:rPr>
          <w:b/>
          <w:sz w:val="24"/>
          <w:lang w:val="en-GB"/>
        </w:rPr>
        <w:t>Glucose is oxidized by glucose oxidase to gluconate and hydrog</w:t>
      </w:r>
      <w:r w:rsidR="005641BA">
        <w:rPr>
          <w:b/>
          <w:sz w:val="24"/>
          <w:lang w:val="en-GB"/>
        </w:rPr>
        <w:t>en peroxide according to the following equation.</w:t>
      </w:r>
    </w:p>
    <w:p w:rsidR="002F73C6" w:rsidRDefault="002F73C6" w:rsidP="002F73C6">
      <w:pPr>
        <w:ind w:left="357"/>
        <w:rPr>
          <w:b/>
          <w:sz w:val="24"/>
          <w:lang w:val="en-GB"/>
        </w:rPr>
      </w:pPr>
    </w:p>
    <w:p w:rsidR="005641BA" w:rsidRDefault="005641BA" w:rsidP="005641BA">
      <w:pPr>
        <w:tabs>
          <w:tab w:val="left" w:pos="3120"/>
        </w:tabs>
        <w:ind w:left="357"/>
        <w:rPr>
          <w:b/>
          <w:sz w:val="24"/>
          <w:lang w:val="en-GB"/>
        </w:rPr>
      </w:pPr>
      <w:r>
        <w:rPr>
          <w:b/>
          <w:sz w:val="24"/>
          <w:lang w:val="en-GB"/>
        </w:rPr>
        <w:t xml:space="preserve">                                 </w:t>
      </w:r>
      <w:r w:rsidR="00E518DF">
        <w:rPr>
          <w:b/>
          <w:sz w:val="24"/>
          <w:lang w:val="en-GB"/>
        </w:rPr>
        <w:t xml:space="preserve">  GOD</w:t>
      </w:r>
    </w:p>
    <w:p w:rsidR="005641BA" w:rsidRDefault="002F73C6" w:rsidP="001C4EFC">
      <w:pPr>
        <w:ind w:left="357"/>
        <w:rPr>
          <w:b/>
          <w:sz w:val="24"/>
          <w:lang w:val="en-GB"/>
        </w:rPr>
      </w:pPr>
      <w:r>
        <w:rPr>
          <w:b/>
          <w:noProof/>
          <w:sz w:val="24"/>
        </w:rPr>
        <mc:AlternateContent>
          <mc:Choice Requires="wps">
            <w:drawing>
              <wp:anchor distT="0" distB="0" distL="114300" distR="114300" simplePos="0" relativeHeight="251657728" behindDoc="0" locked="0" layoutInCell="1" allowOverlap="1">
                <wp:simplePos x="0" y="0"/>
                <wp:positionH relativeFrom="column">
                  <wp:posOffset>1623695</wp:posOffset>
                </wp:positionH>
                <wp:positionV relativeFrom="paragraph">
                  <wp:posOffset>83820</wp:posOffset>
                </wp:positionV>
                <wp:extent cx="523875" cy="0"/>
                <wp:effectExtent l="9525" t="53975" r="19050" b="6032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801E3A" id="_x0000_t32" coordsize="21600,21600" o:spt="32" o:oned="t" path="m,l21600,21600e" filled="f">
                <v:path arrowok="t" fillok="f" o:connecttype="none"/>
                <o:lock v:ext="edit" shapetype="t"/>
              </v:shapetype>
              <v:shape id="AutoShape 10" o:spid="_x0000_s1026" type="#_x0000_t32" style="position:absolute;margin-left:127.85pt;margin-top:6.6pt;width:41.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CmNAIAAF0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">
                <v:stroke endarrow="block"/>
              </v:shape>
            </w:pict>
          </mc:Fallback>
        </mc:AlternateContent>
      </w:r>
      <w:r w:rsidR="005641BA">
        <w:rPr>
          <w:b/>
          <w:sz w:val="24"/>
          <w:lang w:val="en-GB"/>
        </w:rPr>
        <w:t xml:space="preserve">Glucose + O2+ H2O </w:t>
      </w:r>
      <w:r w:rsidR="00692CD8">
        <w:rPr>
          <w:b/>
          <w:sz w:val="24"/>
          <w:lang w:val="en-GB"/>
        </w:rPr>
        <w:t xml:space="preserve">               H2O2 + Gluconate</w:t>
      </w:r>
    </w:p>
    <w:p w:rsidR="00692CD8" w:rsidRDefault="00692CD8" w:rsidP="001C4EFC">
      <w:pPr>
        <w:ind w:left="357"/>
        <w:rPr>
          <w:b/>
          <w:sz w:val="24"/>
          <w:lang w:val="en-GB"/>
        </w:rPr>
      </w:pPr>
      <w:r>
        <w:rPr>
          <w:b/>
          <w:sz w:val="24"/>
          <w:lang w:val="en-GB"/>
        </w:rPr>
        <w:t xml:space="preserve">                                                                       </w:t>
      </w:r>
      <w:r w:rsidR="006C1A0A">
        <w:rPr>
          <w:b/>
          <w:sz w:val="24"/>
          <w:lang w:val="en-GB"/>
        </w:rPr>
        <w:t xml:space="preserve">  </w:t>
      </w:r>
      <w:r>
        <w:rPr>
          <w:b/>
          <w:sz w:val="24"/>
          <w:lang w:val="en-GB"/>
        </w:rPr>
        <w:t xml:space="preserve">  POD</w:t>
      </w:r>
    </w:p>
    <w:p w:rsidR="00DB52EC" w:rsidRDefault="002F73C6" w:rsidP="00692CD8">
      <w:pPr>
        <w:ind w:left="357" w:right="-995"/>
        <w:rPr>
          <w:b/>
          <w:sz w:val="24"/>
          <w:lang w:val="en-GB"/>
        </w:rPr>
      </w:pPr>
      <w:r>
        <w:rPr>
          <w:b/>
          <w:noProof/>
          <w:sz w:val="24"/>
        </w:rPr>
        <mc:AlternateContent>
          <mc:Choice Requires="wps">
            <w:drawing>
              <wp:anchor distT="0" distB="0" distL="114300" distR="114300" simplePos="0" relativeHeight="251658752" behindDoc="0" locked="0" layoutInCell="1" allowOverlap="1">
                <wp:simplePos x="0" y="0"/>
                <wp:positionH relativeFrom="column">
                  <wp:posOffset>2938145</wp:posOffset>
                </wp:positionH>
                <wp:positionV relativeFrom="paragraph">
                  <wp:posOffset>95250</wp:posOffset>
                </wp:positionV>
                <wp:extent cx="733425" cy="0"/>
                <wp:effectExtent l="9525" t="53975" r="19050" b="60325"/>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C34D1F" id="AutoShape 11" o:spid="_x0000_s1026" type="#_x0000_t32" style="position:absolute;margin-left:231.35pt;margin-top:7.5pt;width:57.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">
                <v:stroke endarrow="block"/>
              </v:shape>
            </w:pict>
          </mc:Fallback>
        </mc:AlternateContent>
      </w:r>
      <w:r w:rsidR="00692CD8">
        <w:rPr>
          <w:b/>
          <w:sz w:val="24"/>
          <w:lang w:val="en-GB"/>
        </w:rPr>
        <w:t>2H2O2 + Phenol + 4 – Aminophemazone                      HO2 + Quinonimine</w:t>
      </w:r>
    </w:p>
    <w:p w:rsidR="00692CD8" w:rsidRDefault="00DB52EC" w:rsidP="00692CD8">
      <w:pPr>
        <w:ind w:left="357" w:right="-995"/>
        <w:rPr>
          <w:b/>
          <w:sz w:val="24"/>
          <w:lang w:val="en-GB"/>
        </w:rPr>
      </w:pPr>
      <w:r>
        <w:rPr>
          <w:b/>
          <w:sz w:val="24"/>
          <w:lang w:val="en-GB"/>
        </w:rPr>
        <w:t xml:space="preserve"> </w:t>
      </w:r>
      <w:r w:rsidR="006C1A0A">
        <w:rPr>
          <w:b/>
          <w:sz w:val="24"/>
          <w:lang w:val="en-GB"/>
        </w:rPr>
        <w:t xml:space="preserve"> </w:t>
      </w:r>
    </w:p>
    <w:p w:rsidR="00282B97" w:rsidRDefault="001E14B6" w:rsidP="001E14B6">
      <w:pPr>
        <w:spacing w:after="120"/>
        <w:ind w:left="426" w:hanging="426"/>
        <w:jc w:val="both"/>
        <w:rPr>
          <w:b/>
          <w:bCs/>
          <w:sz w:val="24"/>
          <w:lang w:val="en-GB"/>
        </w:rPr>
      </w:pPr>
      <w:r>
        <w:rPr>
          <w:b/>
          <w:bCs/>
          <w:sz w:val="24"/>
          <w:lang w:val="en-GB"/>
        </w:rPr>
        <w:t xml:space="preserve">5.2  </w:t>
      </w:r>
      <w:r w:rsidRPr="001E14B6">
        <w:rPr>
          <w:b/>
          <w:bCs/>
          <w:sz w:val="24"/>
          <w:lang w:val="en-GB"/>
        </w:rPr>
        <w:tab/>
        <w:t>Test Principle</w:t>
      </w:r>
      <w:r>
        <w:rPr>
          <w:b/>
          <w:bCs/>
          <w:sz w:val="24"/>
          <w:lang w:val="en-GB"/>
        </w:rPr>
        <w:t xml:space="preserve"> </w:t>
      </w:r>
      <w:r w:rsidR="00DB52EC" w:rsidRPr="00282B97">
        <w:rPr>
          <w:b/>
          <w:bCs/>
          <w:sz w:val="24"/>
          <w:lang w:val="en-GB"/>
        </w:rPr>
        <w:t>Procedure: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255"/>
        <w:gridCol w:w="2272"/>
        <w:gridCol w:w="2263"/>
      </w:tblGrid>
      <w:tr w:rsidR="001F1E9B" w:rsidRPr="001F1E9B" w:rsidTr="001F1E9B">
        <w:tc>
          <w:tcPr>
            <w:tcW w:w="2321" w:type="dxa"/>
            <w:shd w:val="clear" w:color="auto" w:fill="auto"/>
          </w:tcPr>
          <w:p w:rsidR="00282B97" w:rsidRPr="001F1E9B" w:rsidRDefault="00282B97" w:rsidP="001F1E9B">
            <w:pPr>
              <w:spacing w:after="120"/>
              <w:jc w:val="both"/>
              <w:rPr>
                <w:b/>
                <w:bCs/>
                <w:sz w:val="24"/>
                <w:lang w:val="en-GB"/>
              </w:rPr>
            </w:pPr>
          </w:p>
        </w:tc>
        <w:tc>
          <w:tcPr>
            <w:tcW w:w="2321" w:type="dxa"/>
            <w:shd w:val="clear" w:color="auto" w:fill="auto"/>
          </w:tcPr>
          <w:p w:rsidR="00282B97" w:rsidRPr="001F1E9B" w:rsidRDefault="00282B97" w:rsidP="001F1E9B">
            <w:pPr>
              <w:spacing w:after="120"/>
              <w:jc w:val="both"/>
              <w:rPr>
                <w:b/>
                <w:bCs/>
                <w:sz w:val="24"/>
                <w:lang w:val="en-GB"/>
              </w:rPr>
            </w:pPr>
            <w:r w:rsidRPr="001F1E9B">
              <w:rPr>
                <w:b/>
                <w:bCs/>
                <w:sz w:val="24"/>
                <w:lang w:val="en-GB"/>
              </w:rPr>
              <w:t xml:space="preserve">Blank </w:t>
            </w:r>
          </w:p>
        </w:tc>
        <w:tc>
          <w:tcPr>
            <w:tcW w:w="2322" w:type="dxa"/>
            <w:shd w:val="clear" w:color="auto" w:fill="auto"/>
          </w:tcPr>
          <w:p w:rsidR="00282B97" w:rsidRPr="001F1E9B" w:rsidRDefault="00282B97" w:rsidP="001F1E9B">
            <w:pPr>
              <w:spacing w:after="120"/>
              <w:jc w:val="both"/>
              <w:rPr>
                <w:b/>
                <w:bCs/>
                <w:sz w:val="24"/>
                <w:lang w:val="en-GB"/>
              </w:rPr>
            </w:pPr>
            <w:r w:rsidRPr="001F1E9B">
              <w:rPr>
                <w:b/>
                <w:bCs/>
                <w:sz w:val="24"/>
                <w:lang w:val="en-GB"/>
              </w:rPr>
              <w:t xml:space="preserve">Standard </w:t>
            </w:r>
          </w:p>
        </w:tc>
        <w:tc>
          <w:tcPr>
            <w:tcW w:w="2322" w:type="dxa"/>
            <w:shd w:val="clear" w:color="auto" w:fill="auto"/>
          </w:tcPr>
          <w:p w:rsidR="00282B97" w:rsidRPr="001F1E9B" w:rsidRDefault="00282B97" w:rsidP="001F1E9B">
            <w:pPr>
              <w:spacing w:after="120"/>
              <w:jc w:val="both"/>
              <w:rPr>
                <w:b/>
                <w:bCs/>
                <w:sz w:val="24"/>
                <w:lang w:val="en-GB"/>
              </w:rPr>
            </w:pPr>
            <w:r w:rsidRPr="001F1E9B">
              <w:rPr>
                <w:b/>
                <w:bCs/>
                <w:sz w:val="24"/>
                <w:lang w:val="en-GB"/>
              </w:rPr>
              <w:t xml:space="preserve">Sample </w:t>
            </w:r>
          </w:p>
        </w:tc>
      </w:tr>
      <w:tr w:rsidR="001F1E9B" w:rsidRPr="001F1E9B" w:rsidTr="001F1E9B">
        <w:tc>
          <w:tcPr>
            <w:tcW w:w="2321" w:type="dxa"/>
            <w:shd w:val="clear" w:color="auto" w:fill="auto"/>
          </w:tcPr>
          <w:p w:rsidR="00282B97" w:rsidRPr="001F1E9B" w:rsidRDefault="00282B97" w:rsidP="001F1E9B">
            <w:pPr>
              <w:spacing w:after="120"/>
              <w:jc w:val="both"/>
              <w:rPr>
                <w:b/>
                <w:bCs/>
                <w:sz w:val="24"/>
                <w:lang w:val="en-GB"/>
              </w:rPr>
            </w:pPr>
            <w:r w:rsidRPr="001F1E9B">
              <w:rPr>
                <w:b/>
                <w:bCs/>
                <w:sz w:val="24"/>
                <w:lang w:val="en-GB"/>
              </w:rPr>
              <w:t>Standard</w:t>
            </w:r>
          </w:p>
        </w:tc>
        <w:tc>
          <w:tcPr>
            <w:tcW w:w="2321" w:type="dxa"/>
            <w:shd w:val="clear" w:color="auto" w:fill="auto"/>
          </w:tcPr>
          <w:p w:rsidR="00282B97" w:rsidRPr="001F1E9B" w:rsidRDefault="00282B97" w:rsidP="001F1E9B">
            <w:pPr>
              <w:spacing w:after="120"/>
              <w:jc w:val="both"/>
              <w:rPr>
                <w:b/>
                <w:bCs/>
                <w:sz w:val="24"/>
                <w:lang w:val="en-GB"/>
              </w:rPr>
            </w:pPr>
            <w:r w:rsidRPr="001F1E9B">
              <w:rPr>
                <w:b/>
                <w:bCs/>
                <w:sz w:val="24"/>
                <w:lang w:val="en-GB"/>
              </w:rPr>
              <w:t>-</w:t>
            </w:r>
          </w:p>
        </w:tc>
        <w:tc>
          <w:tcPr>
            <w:tcW w:w="2322" w:type="dxa"/>
            <w:shd w:val="clear" w:color="auto" w:fill="auto"/>
          </w:tcPr>
          <w:p w:rsidR="00282B97" w:rsidRPr="001F1E9B" w:rsidRDefault="00282B97" w:rsidP="001F1E9B">
            <w:pPr>
              <w:spacing w:after="120"/>
              <w:jc w:val="both"/>
              <w:rPr>
                <w:b/>
                <w:bCs/>
                <w:sz w:val="24"/>
                <w:lang w:val="en-GB"/>
              </w:rPr>
            </w:pPr>
            <w:r w:rsidRPr="001F1E9B">
              <w:rPr>
                <w:b/>
                <w:bCs/>
                <w:sz w:val="24"/>
                <w:lang w:val="en-GB"/>
              </w:rPr>
              <w:t>10</w:t>
            </w:r>
            <w:r w:rsidRPr="001F1E9B">
              <w:rPr>
                <w:rFonts w:ascii="Calibri" w:hAnsi="Calibri"/>
                <w:b/>
                <w:bCs/>
                <w:sz w:val="24"/>
                <w:lang w:val="en-GB"/>
              </w:rPr>
              <w:t>μ</w:t>
            </w:r>
            <w:r w:rsidRPr="001F1E9B">
              <w:rPr>
                <w:b/>
                <w:bCs/>
                <w:sz w:val="24"/>
                <w:lang w:val="en-GB"/>
              </w:rPr>
              <w:t>l</w:t>
            </w:r>
          </w:p>
        </w:tc>
        <w:tc>
          <w:tcPr>
            <w:tcW w:w="2322" w:type="dxa"/>
            <w:shd w:val="clear" w:color="auto" w:fill="auto"/>
          </w:tcPr>
          <w:p w:rsidR="00282B97" w:rsidRPr="001F1E9B" w:rsidRDefault="00282B97" w:rsidP="001F1E9B">
            <w:pPr>
              <w:spacing w:after="120"/>
              <w:jc w:val="both"/>
              <w:rPr>
                <w:b/>
                <w:bCs/>
                <w:sz w:val="24"/>
                <w:lang w:val="en-GB"/>
              </w:rPr>
            </w:pPr>
            <w:r w:rsidRPr="001F1E9B">
              <w:rPr>
                <w:b/>
                <w:bCs/>
                <w:sz w:val="24"/>
                <w:lang w:val="en-GB"/>
              </w:rPr>
              <w:t>-</w:t>
            </w:r>
          </w:p>
        </w:tc>
      </w:tr>
      <w:tr w:rsidR="001F1E9B" w:rsidRPr="001F1E9B" w:rsidTr="001F1E9B">
        <w:tc>
          <w:tcPr>
            <w:tcW w:w="2321" w:type="dxa"/>
            <w:shd w:val="clear" w:color="auto" w:fill="auto"/>
          </w:tcPr>
          <w:p w:rsidR="00282B97" w:rsidRPr="001F1E9B" w:rsidRDefault="00282B97" w:rsidP="001F1E9B">
            <w:pPr>
              <w:spacing w:after="120"/>
              <w:jc w:val="both"/>
              <w:rPr>
                <w:b/>
                <w:bCs/>
                <w:sz w:val="24"/>
                <w:lang w:val="en-GB"/>
              </w:rPr>
            </w:pPr>
            <w:r w:rsidRPr="001F1E9B">
              <w:rPr>
                <w:b/>
                <w:bCs/>
                <w:sz w:val="24"/>
                <w:lang w:val="en-GB"/>
              </w:rPr>
              <w:lastRenderedPageBreak/>
              <w:t xml:space="preserve">Sample </w:t>
            </w:r>
          </w:p>
        </w:tc>
        <w:tc>
          <w:tcPr>
            <w:tcW w:w="2321" w:type="dxa"/>
            <w:shd w:val="clear" w:color="auto" w:fill="auto"/>
          </w:tcPr>
          <w:p w:rsidR="00282B97" w:rsidRPr="001F1E9B" w:rsidRDefault="00282B97" w:rsidP="001F1E9B">
            <w:pPr>
              <w:spacing w:after="120"/>
              <w:jc w:val="both"/>
              <w:rPr>
                <w:b/>
                <w:bCs/>
                <w:sz w:val="24"/>
                <w:lang w:val="en-GB"/>
              </w:rPr>
            </w:pPr>
            <w:r w:rsidRPr="001F1E9B">
              <w:rPr>
                <w:b/>
                <w:bCs/>
                <w:sz w:val="24"/>
                <w:lang w:val="en-GB"/>
              </w:rPr>
              <w:t>-</w:t>
            </w:r>
          </w:p>
        </w:tc>
        <w:tc>
          <w:tcPr>
            <w:tcW w:w="2322" w:type="dxa"/>
            <w:shd w:val="clear" w:color="auto" w:fill="auto"/>
          </w:tcPr>
          <w:p w:rsidR="00282B97" w:rsidRPr="001F1E9B" w:rsidRDefault="00282B97" w:rsidP="001F1E9B">
            <w:pPr>
              <w:spacing w:after="120"/>
              <w:jc w:val="both"/>
              <w:rPr>
                <w:b/>
                <w:bCs/>
                <w:sz w:val="24"/>
                <w:lang w:val="en-GB"/>
              </w:rPr>
            </w:pPr>
            <w:r w:rsidRPr="001F1E9B">
              <w:rPr>
                <w:b/>
                <w:bCs/>
                <w:sz w:val="24"/>
                <w:lang w:val="en-GB"/>
              </w:rPr>
              <w:t>-</w:t>
            </w:r>
          </w:p>
        </w:tc>
        <w:tc>
          <w:tcPr>
            <w:tcW w:w="2322" w:type="dxa"/>
            <w:shd w:val="clear" w:color="auto" w:fill="auto"/>
          </w:tcPr>
          <w:p w:rsidR="00282B97" w:rsidRPr="001F1E9B" w:rsidRDefault="00282B97" w:rsidP="001F1E9B">
            <w:pPr>
              <w:spacing w:after="120"/>
              <w:jc w:val="both"/>
              <w:rPr>
                <w:b/>
                <w:bCs/>
                <w:sz w:val="24"/>
                <w:lang w:val="en-GB"/>
              </w:rPr>
            </w:pPr>
            <w:r w:rsidRPr="001F1E9B">
              <w:rPr>
                <w:b/>
                <w:bCs/>
                <w:sz w:val="24"/>
                <w:lang w:val="en-GB"/>
              </w:rPr>
              <w:t>10</w:t>
            </w:r>
            <w:r w:rsidRPr="001F1E9B">
              <w:rPr>
                <w:rFonts w:ascii="Calibri" w:hAnsi="Calibri"/>
                <w:b/>
                <w:bCs/>
                <w:sz w:val="24"/>
                <w:lang w:val="en-GB"/>
              </w:rPr>
              <w:t>μ</w:t>
            </w:r>
            <w:r w:rsidRPr="001F1E9B">
              <w:rPr>
                <w:b/>
                <w:bCs/>
                <w:sz w:val="24"/>
                <w:lang w:val="en-GB"/>
              </w:rPr>
              <w:t>l</w:t>
            </w:r>
          </w:p>
        </w:tc>
      </w:tr>
      <w:tr w:rsidR="001F1E9B" w:rsidRPr="001F1E9B" w:rsidTr="001F1E9B">
        <w:tc>
          <w:tcPr>
            <w:tcW w:w="2321" w:type="dxa"/>
            <w:shd w:val="clear" w:color="auto" w:fill="auto"/>
          </w:tcPr>
          <w:p w:rsidR="00282B97" w:rsidRPr="001F1E9B" w:rsidRDefault="00282B97" w:rsidP="001F1E9B">
            <w:pPr>
              <w:spacing w:after="120"/>
              <w:jc w:val="both"/>
              <w:rPr>
                <w:b/>
                <w:bCs/>
                <w:sz w:val="24"/>
                <w:lang w:val="en-GB"/>
              </w:rPr>
            </w:pPr>
            <w:r w:rsidRPr="001F1E9B">
              <w:rPr>
                <w:b/>
                <w:bCs/>
                <w:sz w:val="24"/>
                <w:lang w:val="en-GB"/>
              </w:rPr>
              <w:t xml:space="preserve">R1 </w:t>
            </w:r>
          </w:p>
        </w:tc>
        <w:tc>
          <w:tcPr>
            <w:tcW w:w="2321" w:type="dxa"/>
            <w:shd w:val="clear" w:color="auto" w:fill="auto"/>
          </w:tcPr>
          <w:p w:rsidR="00282B97" w:rsidRPr="001F1E9B" w:rsidRDefault="00282B97" w:rsidP="001F1E9B">
            <w:pPr>
              <w:spacing w:after="120"/>
              <w:jc w:val="both"/>
              <w:rPr>
                <w:b/>
                <w:bCs/>
                <w:sz w:val="24"/>
                <w:lang w:val="en-GB"/>
              </w:rPr>
            </w:pPr>
            <w:r w:rsidRPr="001F1E9B">
              <w:rPr>
                <w:b/>
                <w:bCs/>
                <w:sz w:val="24"/>
                <w:lang w:val="en-GB"/>
              </w:rPr>
              <w:t xml:space="preserve">1ml </w:t>
            </w:r>
          </w:p>
        </w:tc>
        <w:tc>
          <w:tcPr>
            <w:tcW w:w="2322" w:type="dxa"/>
            <w:shd w:val="clear" w:color="auto" w:fill="auto"/>
          </w:tcPr>
          <w:p w:rsidR="00282B97" w:rsidRPr="001F1E9B" w:rsidRDefault="00282B97" w:rsidP="001F1E9B">
            <w:pPr>
              <w:spacing w:after="120"/>
              <w:jc w:val="both"/>
              <w:rPr>
                <w:b/>
                <w:bCs/>
                <w:sz w:val="24"/>
                <w:lang w:val="en-GB"/>
              </w:rPr>
            </w:pPr>
            <w:r w:rsidRPr="001F1E9B">
              <w:rPr>
                <w:b/>
                <w:bCs/>
                <w:sz w:val="24"/>
                <w:lang w:val="en-GB"/>
              </w:rPr>
              <w:t>1ml</w:t>
            </w:r>
          </w:p>
        </w:tc>
        <w:tc>
          <w:tcPr>
            <w:tcW w:w="2322" w:type="dxa"/>
            <w:shd w:val="clear" w:color="auto" w:fill="auto"/>
          </w:tcPr>
          <w:p w:rsidR="00282B97" w:rsidRPr="001F1E9B" w:rsidRDefault="00282B97" w:rsidP="001F1E9B">
            <w:pPr>
              <w:spacing w:after="120"/>
              <w:jc w:val="both"/>
              <w:rPr>
                <w:b/>
                <w:bCs/>
                <w:sz w:val="24"/>
                <w:lang w:val="en-GB"/>
              </w:rPr>
            </w:pPr>
            <w:r w:rsidRPr="001F1E9B">
              <w:rPr>
                <w:b/>
                <w:bCs/>
                <w:sz w:val="24"/>
                <w:lang w:val="en-GB"/>
              </w:rPr>
              <w:t>1ml</w:t>
            </w:r>
          </w:p>
        </w:tc>
      </w:tr>
    </w:tbl>
    <w:p w:rsidR="00282B97" w:rsidRDefault="00C23120" w:rsidP="00B94AF2">
      <w:pPr>
        <w:spacing w:after="120"/>
        <w:jc w:val="both"/>
        <w:rPr>
          <w:sz w:val="24"/>
          <w:lang w:val="en-GB"/>
        </w:rPr>
      </w:pPr>
      <w:r>
        <w:rPr>
          <w:sz w:val="24"/>
          <w:lang w:val="en-GB"/>
        </w:rPr>
        <w:t>Mix,</w:t>
      </w:r>
      <w:r w:rsidR="00282B97">
        <w:rPr>
          <w:sz w:val="24"/>
          <w:lang w:val="en-GB"/>
        </w:rPr>
        <w:t xml:space="preserve"> incubate 5 min at </w:t>
      </w:r>
      <w:r>
        <w:rPr>
          <w:sz w:val="24"/>
          <w:lang w:val="en-GB"/>
        </w:rPr>
        <w:t>37C, measure</w:t>
      </w:r>
      <w:r w:rsidR="00282B97">
        <w:rPr>
          <w:sz w:val="24"/>
          <w:lang w:val="en-GB"/>
        </w:rPr>
        <w:t xml:space="preserve"> the absorbance at 500 nm (490-550nm) against the reagent blank</w:t>
      </w:r>
      <w:r>
        <w:rPr>
          <w:sz w:val="24"/>
          <w:lang w:val="en-GB"/>
        </w:rPr>
        <w:t>.</w:t>
      </w:r>
      <w:r w:rsidR="00282B97">
        <w:rPr>
          <w:sz w:val="24"/>
          <w:lang w:val="en-GB"/>
        </w:rPr>
        <w:t xml:space="preserve"> </w:t>
      </w:r>
    </w:p>
    <w:p w:rsidR="00282B97" w:rsidRPr="00282B97" w:rsidRDefault="00C23120" w:rsidP="00C23120">
      <w:pPr>
        <w:spacing w:after="120"/>
        <w:jc w:val="both"/>
        <w:rPr>
          <w:sz w:val="24"/>
          <w:lang w:val="en-GB"/>
        </w:rPr>
      </w:pPr>
      <w:proofErr w:type="gramStart"/>
      <w:r>
        <w:rPr>
          <w:sz w:val="24"/>
          <w:lang w:val="en-GB"/>
        </w:rPr>
        <w:t>-</w:t>
      </w:r>
      <w:r w:rsidR="00282B97">
        <w:rPr>
          <w:sz w:val="24"/>
          <w:lang w:val="en-GB"/>
        </w:rPr>
        <w:t>(</w:t>
      </w:r>
      <w:proofErr w:type="gramEnd"/>
      <w:r>
        <w:rPr>
          <w:sz w:val="24"/>
          <w:lang w:val="en-GB"/>
        </w:rPr>
        <w:t>The</w:t>
      </w:r>
      <w:r w:rsidR="00282B97">
        <w:rPr>
          <w:sz w:val="24"/>
          <w:lang w:val="en-GB"/>
        </w:rPr>
        <w:t xml:space="preserve"> colour is stable 20 </w:t>
      </w:r>
      <w:r>
        <w:rPr>
          <w:sz w:val="24"/>
          <w:lang w:val="en-GB"/>
        </w:rPr>
        <w:t>min)</w:t>
      </w:r>
      <w:r w:rsidR="00282B97">
        <w:rPr>
          <w:sz w:val="24"/>
          <w:lang w:val="en-GB"/>
        </w:rPr>
        <w:t xml:space="preserve">.  </w:t>
      </w:r>
    </w:p>
    <w:p w:rsidR="008102DC" w:rsidRDefault="00DB52EC" w:rsidP="001E14B6">
      <w:pPr>
        <w:spacing w:after="120"/>
        <w:jc w:val="both"/>
        <w:rPr>
          <w:b/>
          <w:sz w:val="24"/>
          <w:lang w:val="en-GB"/>
        </w:rPr>
      </w:pPr>
      <w:r>
        <w:rPr>
          <w:b/>
          <w:sz w:val="24"/>
          <w:lang w:val="en-GB"/>
        </w:rPr>
        <w:t xml:space="preserve"> 5 .</w:t>
      </w:r>
      <w:r w:rsidR="001E14B6">
        <w:rPr>
          <w:b/>
          <w:sz w:val="24"/>
          <w:lang w:val="en-GB"/>
        </w:rPr>
        <w:t>3</w:t>
      </w:r>
      <w:r>
        <w:rPr>
          <w:b/>
          <w:sz w:val="24"/>
          <w:lang w:val="en-GB"/>
        </w:rPr>
        <w:t xml:space="preserve"> </w:t>
      </w:r>
      <w:r w:rsidR="008102DC">
        <w:rPr>
          <w:b/>
          <w:sz w:val="24"/>
          <w:lang w:val="en-GB"/>
        </w:rPr>
        <w:t>Sample Material</w:t>
      </w:r>
      <w:r>
        <w:rPr>
          <w:b/>
          <w:sz w:val="24"/>
          <w:lang w:val="en-GB"/>
        </w:rPr>
        <w:t xml:space="preserve"> </w:t>
      </w:r>
    </w:p>
    <w:p w:rsidR="002E6599" w:rsidRPr="0048071C" w:rsidRDefault="008102DC" w:rsidP="00DB52EC">
      <w:pPr>
        <w:numPr>
          <w:ilvl w:val="0"/>
          <w:numId w:val="2"/>
        </w:numPr>
        <w:jc w:val="both"/>
        <w:rPr>
          <w:sz w:val="24"/>
          <w:lang w:val="en-GB"/>
        </w:rPr>
      </w:pPr>
      <w:r>
        <w:rPr>
          <w:sz w:val="24"/>
          <w:lang w:val="en-GB"/>
        </w:rPr>
        <w:t>Required</w:t>
      </w:r>
      <w:r w:rsidR="00282B97">
        <w:rPr>
          <w:sz w:val="24"/>
          <w:lang w:val="en-GB"/>
        </w:rPr>
        <w:t xml:space="preserve"> </w:t>
      </w:r>
      <w:r w:rsidR="00DB52EC">
        <w:rPr>
          <w:sz w:val="24"/>
          <w:lang w:val="en-GB"/>
        </w:rPr>
        <w:t>sample:</w:t>
      </w:r>
      <w:r>
        <w:rPr>
          <w:sz w:val="24"/>
          <w:lang w:val="en-GB"/>
        </w:rPr>
        <w:t xml:space="preserve"> </w:t>
      </w:r>
      <w:r>
        <w:rPr>
          <w:sz w:val="24"/>
          <w:lang w:val="en-GB"/>
        </w:rPr>
        <w:tab/>
      </w:r>
      <w:r w:rsidR="00B94AF2">
        <w:rPr>
          <w:sz w:val="24"/>
          <w:lang w:val="en-GB"/>
        </w:rPr>
        <w:t xml:space="preserve">serum </w:t>
      </w:r>
      <w:r w:rsidR="00DB52EC">
        <w:rPr>
          <w:sz w:val="24"/>
          <w:lang w:val="en-GB"/>
        </w:rPr>
        <w:t>(not haemolysed). Plasma collected on heparin fluoride or heparin iodoacetate (</w:t>
      </w:r>
      <w:r w:rsidR="00DB52EC" w:rsidRPr="00DB52EC">
        <w:rPr>
          <w:sz w:val="24"/>
          <w:lang w:val="en-GB"/>
        </w:rPr>
        <w:t>not haemolysed</w:t>
      </w:r>
      <w:r w:rsidR="00DB52EC">
        <w:rPr>
          <w:sz w:val="24"/>
          <w:lang w:val="en-GB"/>
        </w:rPr>
        <w:t xml:space="preserve">) .Spinal fluid. </w:t>
      </w:r>
    </w:p>
    <w:p w:rsidR="008102DC" w:rsidRDefault="00FE6124" w:rsidP="00FE6124">
      <w:pPr>
        <w:numPr>
          <w:ilvl w:val="1"/>
          <w:numId w:val="16"/>
        </w:numPr>
        <w:spacing w:after="120"/>
        <w:rPr>
          <w:b/>
          <w:sz w:val="24"/>
          <w:lang w:val="en-GB"/>
        </w:rPr>
      </w:pPr>
      <w:r>
        <w:rPr>
          <w:b/>
          <w:sz w:val="24"/>
          <w:lang w:val="en-GB"/>
        </w:rPr>
        <w:t xml:space="preserve">  </w:t>
      </w:r>
      <w:r w:rsidR="008102DC">
        <w:rPr>
          <w:b/>
          <w:sz w:val="24"/>
          <w:lang w:val="en-GB"/>
        </w:rPr>
        <w:t>Instruments and Materials</w:t>
      </w:r>
    </w:p>
    <w:p w:rsidR="008102DC" w:rsidRDefault="007B2605" w:rsidP="00B94AF2">
      <w:pPr>
        <w:numPr>
          <w:ilvl w:val="0"/>
          <w:numId w:val="2"/>
        </w:numPr>
        <w:tabs>
          <w:tab w:val="clear" w:pos="360"/>
          <w:tab w:val="num" w:pos="2136"/>
        </w:tabs>
        <w:ind w:left="2136"/>
        <w:jc w:val="both"/>
        <w:rPr>
          <w:sz w:val="24"/>
          <w:lang w:val="en-GB"/>
        </w:rPr>
      </w:pPr>
      <w:r>
        <w:rPr>
          <w:sz w:val="24"/>
          <w:lang w:val="en-GB"/>
        </w:rPr>
        <w:t xml:space="preserve">URIT </w:t>
      </w:r>
      <w:r w:rsidR="00B94AF2">
        <w:rPr>
          <w:sz w:val="24"/>
          <w:lang w:val="en-GB"/>
        </w:rPr>
        <w:t>810</w:t>
      </w:r>
      <w:r w:rsidR="00287896">
        <w:rPr>
          <w:sz w:val="24"/>
          <w:lang w:val="en-GB"/>
        </w:rPr>
        <w:t xml:space="preserve">          </w:t>
      </w:r>
    </w:p>
    <w:p w:rsidR="002E6599" w:rsidRDefault="002E6599" w:rsidP="00D1790D">
      <w:pPr>
        <w:jc w:val="both"/>
        <w:rPr>
          <w:sz w:val="24"/>
          <w:lang w:val="en-GB"/>
        </w:rPr>
      </w:pPr>
    </w:p>
    <w:p w:rsidR="008102DC" w:rsidRDefault="008102DC" w:rsidP="008102DC">
      <w:pPr>
        <w:jc w:val="both"/>
        <w:rPr>
          <w:sz w:val="24"/>
          <w:lang w:val="en-GB"/>
        </w:rPr>
      </w:pPr>
    </w:p>
    <w:p w:rsidR="002E6599" w:rsidRPr="005A24EE" w:rsidRDefault="00FE6124" w:rsidP="00287896">
      <w:pPr>
        <w:rPr>
          <w:b/>
          <w:sz w:val="24"/>
          <w:lang w:val="en-GB"/>
        </w:rPr>
      </w:pPr>
      <w:proofErr w:type="gramStart"/>
      <w:r>
        <w:rPr>
          <w:b/>
          <w:sz w:val="24"/>
          <w:lang w:val="en-GB"/>
        </w:rPr>
        <w:t xml:space="preserve">5.5 </w:t>
      </w:r>
      <w:r w:rsidR="00741270">
        <w:rPr>
          <w:b/>
          <w:sz w:val="24"/>
          <w:lang w:val="en-GB"/>
        </w:rPr>
        <w:t xml:space="preserve"> </w:t>
      </w:r>
      <w:r w:rsidR="008102DC">
        <w:rPr>
          <w:b/>
          <w:sz w:val="24"/>
          <w:lang w:val="en-GB"/>
        </w:rPr>
        <w:t>Reagents</w:t>
      </w:r>
      <w:proofErr w:type="gramEnd"/>
    </w:p>
    <w:p w:rsidR="00B94AF2" w:rsidRDefault="00282B97" w:rsidP="00AE1A9D">
      <w:pPr>
        <w:tabs>
          <w:tab w:val="left" w:pos="1320"/>
        </w:tabs>
        <w:jc w:val="both"/>
        <w:rPr>
          <w:sz w:val="24"/>
          <w:lang w:val="en-GB"/>
        </w:rPr>
      </w:pPr>
      <w:r>
        <w:rPr>
          <w:sz w:val="24"/>
          <w:lang w:val="en-GB"/>
        </w:rPr>
        <w:t>Liquid reagent R1</w:t>
      </w:r>
    </w:p>
    <w:p w:rsidR="00282B97" w:rsidRDefault="00282B97" w:rsidP="00AE1A9D">
      <w:pPr>
        <w:tabs>
          <w:tab w:val="left" w:pos="1320"/>
        </w:tabs>
        <w:jc w:val="both"/>
        <w:rPr>
          <w:sz w:val="24"/>
          <w:lang w:val="en-GB"/>
        </w:rPr>
      </w:pPr>
      <w:r>
        <w:rPr>
          <w:sz w:val="24"/>
          <w:lang w:val="en-GB"/>
        </w:rPr>
        <w:t xml:space="preserve">Standard R2 </w:t>
      </w:r>
    </w:p>
    <w:p w:rsidR="008102DC" w:rsidRDefault="00FE6124" w:rsidP="00FE6124">
      <w:pPr>
        <w:numPr>
          <w:ilvl w:val="1"/>
          <w:numId w:val="17"/>
        </w:numPr>
        <w:spacing w:after="120"/>
        <w:rPr>
          <w:b/>
          <w:sz w:val="24"/>
          <w:lang w:val="en-GB"/>
        </w:rPr>
      </w:pPr>
      <w:r>
        <w:rPr>
          <w:b/>
          <w:sz w:val="24"/>
          <w:lang w:val="en-GB"/>
        </w:rPr>
        <w:t xml:space="preserve"> </w:t>
      </w:r>
      <w:r w:rsidR="008102DC">
        <w:rPr>
          <w:b/>
          <w:sz w:val="24"/>
          <w:lang w:val="en-GB"/>
        </w:rPr>
        <w:t>Sample Preparation</w:t>
      </w:r>
    </w:p>
    <w:p w:rsidR="008102DC" w:rsidRDefault="008102DC" w:rsidP="008102DC">
      <w:pPr>
        <w:jc w:val="both"/>
        <w:rPr>
          <w:b/>
          <w:sz w:val="24"/>
          <w:lang w:val="en-GB"/>
        </w:rPr>
      </w:pPr>
      <w:r>
        <w:rPr>
          <w:b/>
          <w:sz w:val="24"/>
          <w:lang w:val="en-GB"/>
        </w:rPr>
        <w:t>Note</w:t>
      </w:r>
      <w:r>
        <w:rPr>
          <w:b/>
          <w:sz w:val="24"/>
          <w:lang w:val="en-GB"/>
        </w:rPr>
        <w:tab/>
      </w:r>
      <w:r>
        <w:rPr>
          <w:b/>
          <w:sz w:val="24"/>
          <w:lang w:val="en-GB"/>
        </w:rPr>
        <w:tab/>
      </w:r>
      <w:r>
        <w:rPr>
          <w:b/>
          <w:sz w:val="24"/>
          <w:lang w:val="en-GB"/>
        </w:rPr>
        <w:tab/>
        <w:t>Handle all specimens as if they are infectious</w:t>
      </w:r>
    </w:p>
    <w:p w:rsidR="008102DC" w:rsidRDefault="008102DC" w:rsidP="008102DC">
      <w:pPr>
        <w:jc w:val="both"/>
        <w:rPr>
          <w:sz w:val="24"/>
          <w:lang w:val="en-GB"/>
        </w:rPr>
      </w:pPr>
    </w:p>
    <w:p w:rsidR="00B94AF2" w:rsidRPr="00B94AF2" w:rsidRDefault="008102DC" w:rsidP="00B94AF2">
      <w:pPr>
        <w:outlineLvl w:val="0"/>
        <w:rPr>
          <w:b/>
          <w:sz w:val="24"/>
          <w:szCs w:val="24"/>
          <w:lang w:val="en-GB"/>
        </w:rPr>
      </w:pPr>
      <w:r w:rsidRPr="006018B2">
        <w:rPr>
          <w:b/>
          <w:bCs/>
          <w:sz w:val="24"/>
          <w:lang w:val="en-GB"/>
        </w:rPr>
        <w:t>Specimen Collection</w:t>
      </w:r>
      <w:r>
        <w:rPr>
          <w:sz w:val="24"/>
          <w:lang w:val="en-GB"/>
        </w:rPr>
        <w:tab/>
      </w:r>
      <w:r w:rsidR="00B83A85">
        <w:rPr>
          <w:sz w:val="24"/>
          <w:lang w:val="en-GB"/>
        </w:rPr>
        <w:t xml:space="preserve">Refer to </w:t>
      </w:r>
      <w:r w:rsidR="0003450E" w:rsidRPr="0003450E">
        <w:rPr>
          <w:b/>
          <w:sz w:val="24"/>
          <w:szCs w:val="24"/>
          <w:lang w:val="en-GB"/>
        </w:rPr>
        <w:t>SOP ROT-</w:t>
      </w:r>
      <w:r w:rsidR="00B94AF2" w:rsidRPr="00B94AF2">
        <w:rPr>
          <w:b/>
          <w:sz w:val="36"/>
          <w:lang w:val="en-GB"/>
        </w:rPr>
        <w:t xml:space="preserve"> </w:t>
      </w:r>
      <w:r w:rsidR="00B94AF2" w:rsidRPr="00B94AF2">
        <w:rPr>
          <w:b/>
          <w:sz w:val="24"/>
          <w:szCs w:val="24"/>
          <w:lang w:val="en-GB"/>
        </w:rPr>
        <w:t>Chem-60</w:t>
      </w:r>
      <w:r w:rsidR="00282B97">
        <w:rPr>
          <w:b/>
          <w:sz w:val="24"/>
          <w:szCs w:val="24"/>
          <w:lang w:val="en-GB"/>
        </w:rPr>
        <w:t>16</w:t>
      </w:r>
    </w:p>
    <w:p w:rsidR="0003450E" w:rsidRDefault="0003450E" w:rsidP="00B94AF2">
      <w:pPr>
        <w:outlineLvl w:val="0"/>
        <w:rPr>
          <w:b/>
          <w:sz w:val="36"/>
          <w:lang w:val="en-GB"/>
        </w:rPr>
      </w:pPr>
    </w:p>
    <w:p w:rsidR="008102DC" w:rsidRDefault="00741270" w:rsidP="0003450E">
      <w:pPr>
        <w:spacing w:after="120" w:line="240" w:lineRule="atLeast"/>
        <w:ind w:left="2126" w:hanging="2127"/>
        <w:jc w:val="both"/>
        <w:rPr>
          <w:sz w:val="24"/>
          <w:lang w:val="en-GB"/>
        </w:rPr>
      </w:pPr>
      <w:r>
        <w:rPr>
          <w:sz w:val="24"/>
          <w:lang w:val="en-GB"/>
        </w:rPr>
        <w:t>-For</w:t>
      </w:r>
      <w:r w:rsidR="00B83A85">
        <w:rPr>
          <w:sz w:val="24"/>
          <w:lang w:val="en-GB"/>
        </w:rPr>
        <w:t xml:space="preserve"> sample collection</w:t>
      </w:r>
      <w:r w:rsidR="00790E1F">
        <w:rPr>
          <w:sz w:val="24"/>
          <w:lang w:val="en-GB"/>
        </w:rPr>
        <w:t xml:space="preserve"> and preparation.</w:t>
      </w:r>
    </w:p>
    <w:p w:rsidR="00A071E5" w:rsidRDefault="00AE1A9D" w:rsidP="00556737">
      <w:pPr>
        <w:spacing w:after="120" w:line="240" w:lineRule="atLeast"/>
        <w:ind w:left="2126" w:hanging="2127"/>
        <w:rPr>
          <w:b/>
          <w:sz w:val="24"/>
          <w:lang w:val="en-GB"/>
        </w:rPr>
      </w:pPr>
      <w:r>
        <w:rPr>
          <w:b/>
          <w:bCs/>
          <w:sz w:val="24"/>
          <w:lang w:val="en-GB"/>
        </w:rPr>
        <w:t>Collect whole blood sample through</w:t>
      </w:r>
      <w:r w:rsidR="00261C80">
        <w:rPr>
          <w:b/>
          <w:bCs/>
          <w:sz w:val="24"/>
          <w:lang w:val="en-GB"/>
        </w:rPr>
        <w:t xml:space="preserve"> vein-</w:t>
      </w:r>
      <w:r w:rsidR="007C0C2B">
        <w:rPr>
          <w:b/>
          <w:bCs/>
          <w:sz w:val="24"/>
          <w:lang w:val="en-GB"/>
        </w:rPr>
        <w:t xml:space="preserve"> </w:t>
      </w:r>
      <w:r w:rsidR="00261C80">
        <w:rPr>
          <w:b/>
          <w:bCs/>
          <w:sz w:val="24"/>
          <w:lang w:val="en-GB"/>
        </w:rPr>
        <w:t xml:space="preserve">  puncture and store it in a clean sample tube</w:t>
      </w:r>
      <w:r w:rsidR="00556737">
        <w:rPr>
          <w:b/>
          <w:bCs/>
          <w:sz w:val="24"/>
          <w:lang w:val="en-GB"/>
        </w:rPr>
        <w:t xml:space="preserve">, </w:t>
      </w:r>
      <w:r w:rsidR="00282B97">
        <w:rPr>
          <w:b/>
          <w:bCs/>
          <w:sz w:val="24"/>
          <w:lang w:val="en-GB"/>
        </w:rPr>
        <w:t xml:space="preserve"> </w:t>
      </w:r>
      <w:r w:rsidR="00556737">
        <w:rPr>
          <w:b/>
          <w:bCs/>
          <w:sz w:val="24"/>
          <w:lang w:val="en-GB"/>
        </w:rPr>
        <w:t xml:space="preserve"> then centrifuge the sample to get </w:t>
      </w:r>
      <w:r w:rsidR="00741270">
        <w:rPr>
          <w:b/>
          <w:bCs/>
          <w:sz w:val="24"/>
          <w:lang w:val="en-GB"/>
        </w:rPr>
        <w:t>serum.</w:t>
      </w:r>
    </w:p>
    <w:p w:rsidR="008102DC" w:rsidRDefault="008102DC" w:rsidP="00556737">
      <w:pPr>
        <w:spacing w:after="120" w:line="240" w:lineRule="atLeast"/>
        <w:ind w:left="2126" w:hanging="2127"/>
        <w:jc w:val="both"/>
        <w:rPr>
          <w:sz w:val="24"/>
          <w:lang w:val="en-GB"/>
        </w:rPr>
      </w:pPr>
      <w:r w:rsidRPr="006018B2">
        <w:rPr>
          <w:b/>
          <w:bCs/>
          <w:sz w:val="24"/>
          <w:lang w:val="en-GB"/>
        </w:rPr>
        <w:t>Specimen Storage</w:t>
      </w:r>
      <w:r>
        <w:rPr>
          <w:sz w:val="24"/>
          <w:lang w:val="en-GB"/>
        </w:rPr>
        <w:tab/>
      </w:r>
      <w:r w:rsidR="00556737">
        <w:rPr>
          <w:sz w:val="24"/>
          <w:lang w:val="en-GB"/>
        </w:rPr>
        <w:t xml:space="preserve">serum </w:t>
      </w:r>
      <w:r w:rsidR="00A071E5">
        <w:rPr>
          <w:sz w:val="24"/>
          <w:lang w:val="en-GB"/>
        </w:rPr>
        <w:t>must be kept at RT for 6 hours and at 2-6C for one month</w:t>
      </w:r>
    </w:p>
    <w:p w:rsidR="008102DC" w:rsidRDefault="008102DC" w:rsidP="008102DC">
      <w:pPr>
        <w:jc w:val="both"/>
        <w:rPr>
          <w:sz w:val="24"/>
          <w:lang w:val="en-GB"/>
        </w:rPr>
      </w:pPr>
    </w:p>
    <w:p w:rsidR="008102DC" w:rsidRDefault="00FE6124" w:rsidP="00FE6124">
      <w:pPr>
        <w:spacing w:after="120"/>
        <w:rPr>
          <w:b/>
          <w:sz w:val="24"/>
          <w:lang w:val="en-GB"/>
        </w:rPr>
      </w:pPr>
      <w:r>
        <w:rPr>
          <w:b/>
          <w:sz w:val="24"/>
          <w:lang w:val="en-GB"/>
        </w:rPr>
        <w:t>5.7</w:t>
      </w:r>
      <w:r w:rsidR="008102DC">
        <w:rPr>
          <w:b/>
          <w:sz w:val="24"/>
          <w:lang w:val="en-GB"/>
        </w:rPr>
        <w:t>Implementation</w:t>
      </w:r>
    </w:p>
    <w:p w:rsidR="008102DC" w:rsidRDefault="008102DC" w:rsidP="00556737">
      <w:pPr>
        <w:jc w:val="both"/>
        <w:rPr>
          <w:b/>
          <w:sz w:val="24"/>
          <w:lang w:val="en-GB"/>
        </w:rPr>
      </w:pPr>
      <w:r>
        <w:rPr>
          <w:b/>
          <w:sz w:val="24"/>
          <w:lang w:val="en-GB"/>
        </w:rPr>
        <w:t>Note</w:t>
      </w:r>
      <w:r>
        <w:rPr>
          <w:b/>
          <w:sz w:val="24"/>
          <w:lang w:val="en-GB"/>
        </w:rPr>
        <w:tab/>
      </w:r>
      <w:r>
        <w:rPr>
          <w:b/>
          <w:sz w:val="24"/>
          <w:lang w:val="en-GB"/>
        </w:rPr>
        <w:tab/>
      </w:r>
      <w:r>
        <w:rPr>
          <w:b/>
          <w:sz w:val="24"/>
          <w:lang w:val="en-GB"/>
        </w:rPr>
        <w:tab/>
      </w:r>
      <w:r w:rsidR="00556737">
        <w:rPr>
          <w:b/>
          <w:sz w:val="24"/>
          <w:lang w:val="en-GB"/>
        </w:rPr>
        <w:t>all</w:t>
      </w:r>
      <w:r>
        <w:rPr>
          <w:b/>
          <w:sz w:val="24"/>
          <w:lang w:val="en-GB"/>
        </w:rPr>
        <w:t xml:space="preserve"> </w:t>
      </w:r>
      <w:r w:rsidR="00ED7910">
        <w:rPr>
          <w:b/>
          <w:sz w:val="24"/>
          <w:lang w:val="en-GB"/>
        </w:rPr>
        <w:t xml:space="preserve">kit </w:t>
      </w:r>
      <w:r>
        <w:rPr>
          <w:b/>
          <w:sz w:val="24"/>
          <w:lang w:val="en-GB"/>
        </w:rPr>
        <w:t>reagents and specimens must be at ambient temperature</w:t>
      </w:r>
    </w:p>
    <w:p w:rsidR="008102DC" w:rsidRDefault="008102DC" w:rsidP="008102DC">
      <w:pPr>
        <w:jc w:val="both"/>
        <w:rPr>
          <w:b/>
          <w:sz w:val="24"/>
          <w:lang w:val="en-GB"/>
        </w:rPr>
      </w:pPr>
    </w:p>
    <w:p w:rsidR="00E34338" w:rsidRDefault="008102DC" w:rsidP="00556737">
      <w:pPr>
        <w:ind w:left="2160" w:hanging="2160"/>
        <w:jc w:val="both"/>
        <w:rPr>
          <w:bCs/>
          <w:sz w:val="24"/>
          <w:lang w:val="en-GB"/>
        </w:rPr>
      </w:pPr>
      <w:r>
        <w:rPr>
          <w:b/>
          <w:sz w:val="24"/>
          <w:lang w:val="en-GB"/>
        </w:rPr>
        <w:t>Reagent</w:t>
      </w:r>
      <w:r>
        <w:rPr>
          <w:b/>
          <w:sz w:val="24"/>
          <w:lang w:val="en-GB"/>
        </w:rPr>
        <w:tab/>
      </w:r>
      <w:r w:rsidR="00556737">
        <w:rPr>
          <w:bCs/>
          <w:sz w:val="24"/>
          <w:lang w:val="en-GB"/>
        </w:rPr>
        <w:t xml:space="preserve">most  </w:t>
      </w:r>
      <w:r w:rsidR="00E34338">
        <w:rPr>
          <w:bCs/>
          <w:sz w:val="24"/>
          <w:lang w:val="en-GB"/>
        </w:rPr>
        <w:t xml:space="preserve"> reagents in the kit are ready to use reagents</w:t>
      </w:r>
      <w:r w:rsidR="00282B97">
        <w:rPr>
          <w:bCs/>
          <w:sz w:val="24"/>
          <w:lang w:val="en-GB"/>
        </w:rPr>
        <w:t xml:space="preserve">  </w:t>
      </w:r>
      <w:r w:rsidR="00E34338">
        <w:rPr>
          <w:bCs/>
          <w:sz w:val="24"/>
          <w:lang w:val="en-GB"/>
        </w:rPr>
        <w:t xml:space="preserve"> </w:t>
      </w:r>
      <w:r w:rsidR="00282B97">
        <w:rPr>
          <w:bCs/>
          <w:sz w:val="24"/>
          <w:lang w:val="en-GB"/>
        </w:rPr>
        <w:t xml:space="preserve">, some of these </w:t>
      </w:r>
      <w:r w:rsidR="00556737">
        <w:rPr>
          <w:bCs/>
          <w:sz w:val="24"/>
          <w:lang w:val="en-GB"/>
        </w:rPr>
        <w:t xml:space="preserve">reagent need to prepare before </w:t>
      </w:r>
      <w:r w:rsidR="008D1B7E">
        <w:rPr>
          <w:bCs/>
          <w:sz w:val="24"/>
          <w:lang w:val="en-GB"/>
        </w:rPr>
        <w:t>use.</w:t>
      </w:r>
    </w:p>
    <w:p w:rsidR="008102DC" w:rsidRDefault="00E34338" w:rsidP="00556737">
      <w:pPr>
        <w:spacing w:after="120"/>
        <w:ind w:left="2160" w:hanging="2160"/>
        <w:jc w:val="both"/>
        <w:rPr>
          <w:b/>
          <w:sz w:val="24"/>
          <w:lang w:val="en-GB"/>
        </w:rPr>
      </w:pPr>
      <w:r w:rsidRPr="00E34338">
        <w:rPr>
          <w:b/>
          <w:sz w:val="24"/>
          <w:lang w:val="en-GB"/>
        </w:rPr>
        <w:t>Preparation</w:t>
      </w:r>
      <w:r>
        <w:rPr>
          <w:bCs/>
          <w:sz w:val="24"/>
          <w:lang w:val="en-GB"/>
        </w:rPr>
        <w:tab/>
      </w:r>
    </w:p>
    <w:p w:rsidR="00A40889" w:rsidRDefault="00A40889" w:rsidP="00A40889">
      <w:pPr>
        <w:ind w:left="2160"/>
        <w:jc w:val="both"/>
        <w:rPr>
          <w:bCs/>
          <w:sz w:val="24"/>
          <w:lang w:val="en-GB"/>
        </w:rPr>
      </w:pPr>
      <w:r>
        <w:rPr>
          <w:bCs/>
          <w:sz w:val="24"/>
          <w:lang w:val="en-GB"/>
        </w:rPr>
        <w:t>All information required for correct operation is read in via the respective reagent barcodes.</w:t>
      </w:r>
    </w:p>
    <w:p w:rsidR="002A39DE" w:rsidRPr="00A40889" w:rsidRDefault="002A39DE" w:rsidP="002A39DE">
      <w:pPr>
        <w:jc w:val="both"/>
        <w:rPr>
          <w:bCs/>
          <w:sz w:val="24"/>
          <w:lang w:val="en-GB"/>
        </w:rPr>
      </w:pPr>
    </w:p>
    <w:p w:rsidR="00E34338" w:rsidRDefault="002A39DE" w:rsidP="00B35A71">
      <w:pPr>
        <w:spacing w:after="120"/>
        <w:ind w:left="2160" w:hanging="2160"/>
        <w:jc w:val="both"/>
        <w:outlineLvl w:val="0"/>
        <w:rPr>
          <w:b/>
          <w:sz w:val="24"/>
          <w:lang w:val="en-GB"/>
        </w:rPr>
      </w:pPr>
      <w:r>
        <w:rPr>
          <w:b/>
          <w:sz w:val="24"/>
          <w:lang w:val="en-GB"/>
        </w:rPr>
        <w:t>Note</w:t>
      </w:r>
      <w:r>
        <w:rPr>
          <w:sz w:val="24"/>
          <w:lang w:val="en-GB"/>
        </w:rPr>
        <w:tab/>
      </w:r>
      <w:r>
        <w:rPr>
          <w:b/>
          <w:sz w:val="24"/>
          <w:lang w:val="en-GB"/>
        </w:rPr>
        <w:t xml:space="preserve">If using frozen specimens, thaw them at room temperature and </w:t>
      </w:r>
      <w:r w:rsidR="00B35A71">
        <w:rPr>
          <w:b/>
          <w:sz w:val="24"/>
          <w:lang w:val="en-GB"/>
        </w:rPr>
        <w:t>rotate it for 30 min</w:t>
      </w:r>
      <w:r>
        <w:rPr>
          <w:b/>
          <w:sz w:val="24"/>
          <w:lang w:val="en-GB"/>
        </w:rPr>
        <w:t>. Spin briefly to collect specimen in base of the tube</w:t>
      </w:r>
      <w:r>
        <w:rPr>
          <w:sz w:val="24"/>
          <w:lang w:val="en-GB"/>
        </w:rPr>
        <w:t>.</w:t>
      </w:r>
    </w:p>
    <w:p w:rsidR="008102DC" w:rsidRDefault="008102DC" w:rsidP="00556737">
      <w:pPr>
        <w:numPr>
          <w:ilvl w:val="0"/>
          <w:numId w:val="3"/>
        </w:numPr>
        <w:tabs>
          <w:tab w:val="num" w:pos="2484"/>
        </w:tabs>
        <w:spacing w:after="120" w:line="240" w:lineRule="atLeast"/>
        <w:ind w:left="2483" w:hanging="357"/>
        <w:jc w:val="both"/>
        <w:rPr>
          <w:sz w:val="24"/>
          <w:lang w:val="en-GB"/>
        </w:rPr>
      </w:pPr>
      <w:r>
        <w:rPr>
          <w:sz w:val="24"/>
          <w:lang w:val="en-GB"/>
        </w:rPr>
        <w:t xml:space="preserve">Fill in </w:t>
      </w:r>
      <w:r w:rsidR="001A0856">
        <w:rPr>
          <w:sz w:val="24"/>
          <w:lang w:val="en-GB"/>
        </w:rPr>
        <w:t xml:space="preserve">results </w:t>
      </w:r>
      <w:r>
        <w:rPr>
          <w:sz w:val="24"/>
          <w:lang w:val="en-GB"/>
        </w:rPr>
        <w:t xml:space="preserve">protocol sheet </w:t>
      </w:r>
      <w:r w:rsidR="001A0856">
        <w:rPr>
          <w:sz w:val="24"/>
          <w:lang w:val="en-GB"/>
        </w:rPr>
        <w:t>form</w:t>
      </w:r>
      <w:r w:rsidR="00B35A71" w:rsidRPr="00B35A71">
        <w:rPr>
          <w:b/>
          <w:sz w:val="24"/>
          <w:szCs w:val="24"/>
          <w:lang w:val="en-GB"/>
        </w:rPr>
        <w:t xml:space="preserve"> </w:t>
      </w:r>
      <w:r w:rsidR="0003450E" w:rsidRPr="0003450E">
        <w:rPr>
          <w:b/>
          <w:bCs/>
          <w:sz w:val="24"/>
          <w:lang w:val="en-GB"/>
        </w:rPr>
        <w:t>Rot-</w:t>
      </w:r>
      <w:r w:rsidR="00556737">
        <w:rPr>
          <w:b/>
          <w:bCs/>
          <w:sz w:val="24"/>
          <w:lang w:val="en-GB"/>
        </w:rPr>
        <w:t>6-0</w:t>
      </w:r>
      <w:r w:rsidR="00282B97">
        <w:rPr>
          <w:b/>
          <w:bCs/>
          <w:sz w:val="24"/>
          <w:lang w:val="en-GB"/>
        </w:rPr>
        <w:t>-16</w:t>
      </w:r>
      <w:r>
        <w:rPr>
          <w:sz w:val="24"/>
          <w:lang w:val="en-GB"/>
        </w:rPr>
        <w:t xml:space="preserve">with </w:t>
      </w:r>
      <w:r w:rsidR="001A0856">
        <w:rPr>
          <w:sz w:val="24"/>
          <w:lang w:val="en-GB"/>
        </w:rPr>
        <w:t>laboratory sample ID, instrument number</w:t>
      </w:r>
      <w:r>
        <w:rPr>
          <w:sz w:val="24"/>
          <w:lang w:val="en-GB"/>
        </w:rPr>
        <w:t xml:space="preserve">, </w:t>
      </w:r>
      <w:r w:rsidR="001A0856">
        <w:rPr>
          <w:sz w:val="24"/>
          <w:lang w:val="en-GB"/>
        </w:rPr>
        <w:t>and date.</w:t>
      </w:r>
    </w:p>
    <w:p w:rsidR="00B35A71" w:rsidRDefault="001A0856" w:rsidP="00556737">
      <w:pPr>
        <w:numPr>
          <w:ilvl w:val="0"/>
          <w:numId w:val="3"/>
        </w:numPr>
        <w:tabs>
          <w:tab w:val="num" w:pos="2484"/>
        </w:tabs>
        <w:spacing w:after="120" w:line="240" w:lineRule="atLeast"/>
        <w:ind w:left="2484"/>
        <w:jc w:val="both"/>
        <w:rPr>
          <w:sz w:val="24"/>
          <w:lang w:val="en-GB"/>
        </w:rPr>
      </w:pPr>
      <w:r w:rsidRPr="00B35A71">
        <w:rPr>
          <w:sz w:val="24"/>
          <w:lang w:val="en-GB"/>
        </w:rPr>
        <w:t xml:space="preserve">Follow the instrument operation instruction regarding </w:t>
      </w:r>
      <w:r w:rsidR="00B35A71" w:rsidRPr="00DA09E7">
        <w:rPr>
          <w:b/>
          <w:sz w:val="24"/>
          <w:szCs w:val="24"/>
          <w:lang w:val="en-GB"/>
        </w:rPr>
        <w:t>SOP ROT-</w:t>
      </w:r>
      <w:proofErr w:type="spellStart"/>
      <w:r w:rsidR="00556737">
        <w:rPr>
          <w:b/>
          <w:sz w:val="24"/>
          <w:szCs w:val="24"/>
          <w:lang w:val="en-GB"/>
        </w:rPr>
        <w:t>Chem</w:t>
      </w:r>
      <w:proofErr w:type="spellEnd"/>
      <w:r w:rsidR="00556737">
        <w:rPr>
          <w:b/>
          <w:sz w:val="24"/>
          <w:szCs w:val="24"/>
          <w:lang w:val="en-GB"/>
        </w:rPr>
        <w:t>- 60</w:t>
      </w:r>
      <w:r w:rsidR="00282B97">
        <w:rPr>
          <w:b/>
          <w:sz w:val="24"/>
          <w:szCs w:val="24"/>
          <w:lang w:val="en-GB"/>
        </w:rPr>
        <w:t>16</w:t>
      </w:r>
    </w:p>
    <w:p w:rsidR="001A0856" w:rsidRPr="00B35A71" w:rsidRDefault="001A0856" w:rsidP="00B35A71">
      <w:pPr>
        <w:spacing w:after="120" w:line="240" w:lineRule="atLeast"/>
        <w:ind w:left="1844"/>
        <w:jc w:val="both"/>
        <w:rPr>
          <w:sz w:val="24"/>
          <w:lang w:val="en-GB"/>
        </w:rPr>
      </w:pPr>
    </w:p>
    <w:p w:rsidR="008102DC" w:rsidRDefault="008102DC" w:rsidP="008102DC">
      <w:pPr>
        <w:jc w:val="both"/>
        <w:rPr>
          <w:sz w:val="24"/>
          <w:lang w:val="en-GB"/>
        </w:rPr>
      </w:pPr>
    </w:p>
    <w:p w:rsidR="008102DC" w:rsidRDefault="00FE6124" w:rsidP="00287896">
      <w:pPr>
        <w:spacing w:after="120"/>
        <w:rPr>
          <w:b/>
          <w:sz w:val="24"/>
          <w:lang w:val="en-GB"/>
        </w:rPr>
      </w:pPr>
      <w:proofErr w:type="gramStart"/>
      <w:r>
        <w:rPr>
          <w:b/>
          <w:sz w:val="24"/>
          <w:lang w:val="en-GB"/>
        </w:rPr>
        <w:t xml:space="preserve">5.8  </w:t>
      </w:r>
      <w:r w:rsidR="008102DC">
        <w:rPr>
          <w:b/>
          <w:sz w:val="24"/>
          <w:lang w:val="en-GB"/>
        </w:rPr>
        <w:t>Evaluation</w:t>
      </w:r>
      <w:proofErr w:type="gramEnd"/>
    </w:p>
    <w:p w:rsidR="008102DC" w:rsidRDefault="008102DC" w:rsidP="007112B9">
      <w:pPr>
        <w:ind w:left="2127" w:hanging="2127"/>
        <w:jc w:val="both"/>
        <w:rPr>
          <w:sz w:val="24"/>
          <w:lang w:val="en-GB"/>
        </w:rPr>
      </w:pPr>
      <w:r>
        <w:rPr>
          <w:sz w:val="24"/>
          <w:lang w:val="en-GB"/>
        </w:rPr>
        <w:t>Run Validation</w:t>
      </w:r>
      <w:r>
        <w:rPr>
          <w:sz w:val="24"/>
          <w:lang w:val="en-GB"/>
        </w:rPr>
        <w:tab/>
        <w:t xml:space="preserve">Check run printout for </w:t>
      </w:r>
      <w:r w:rsidR="007112B9">
        <w:rPr>
          <w:sz w:val="24"/>
          <w:lang w:val="en-GB"/>
        </w:rPr>
        <w:t>result</w:t>
      </w:r>
      <w:r>
        <w:rPr>
          <w:sz w:val="24"/>
          <w:lang w:val="en-GB"/>
        </w:rPr>
        <w:t xml:space="preserve">s and comments. The run is not valid, if any of the following </w:t>
      </w:r>
      <w:r w:rsidR="007112B9">
        <w:rPr>
          <w:sz w:val="24"/>
          <w:lang w:val="en-GB"/>
        </w:rPr>
        <w:t>result</w:t>
      </w:r>
      <w:r>
        <w:rPr>
          <w:sz w:val="24"/>
          <w:lang w:val="en-GB"/>
        </w:rPr>
        <w:t xml:space="preserve">s or comments </w:t>
      </w:r>
      <w:r w:rsidR="005D7EC9">
        <w:rPr>
          <w:sz w:val="24"/>
          <w:lang w:val="en-GB"/>
        </w:rPr>
        <w:t>appears</w:t>
      </w:r>
      <w:r>
        <w:rPr>
          <w:sz w:val="24"/>
          <w:lang w:val="en-GB"/>
        </w:rPr>
        <w:t xml:space="preserve"> for the Monitor Controls.</w:t>
      </w:r>
    </w:p>
    <w:p w:rsidR="008102DC" w:rsidRDefault="008102DC" w:rsidP="008102DC">
      <w:pPr>
        <w:jc w:val="both"/>
        <w:rPr>
          <w:sz w:val="24"/>
          <w:lang w:val="en-GB"/>
        </w:rPr>
      </w:pPr>
    </w:p>
    <w:p w:rsidR="008102DC" w:rsidRDefault="008102DC" w:rsidP="000566BB">
      <w:pPr>
        <w:ind w:left="2127" w:hanging="2127"/>
        <w:jc w:val="both"/>
        <w:rPr>
          <w:b/>
          <w:sz w:val="24"/>
          <w:lang w:val="en-GB"/>
        </w:rPr>
      </w:pPr>
      <w:r>
        <w:rPr>
          <w:b/>
          <w:sz w:val="24"/>
          <w:lang w:val="en-GB"/>
        </w:rPr>
        <w:t>Note</w:t>
      </w:r>
      <w:r>
        <w:rPr>
          <w:sz w:val="24"/>
          <w:lang w:val="en-GB"/>
        </w:rPr>
        <w:tab/>
      </w:r>
      <w:r>
        <w:rPr>
          <w:b/>
          <w:sz w:val="24"/>
          <w:lang w:val="en-GB"/>
        </w:rPr>
        <w:t>If the run is invalid, repeat the entire test including specimen and control</w:t>
      </w:r>
      <w:r w:rsidR="000566BB">
        <w:rPr>
          <w:b/>
          <w:sz w:val="24"/>
          <w:lang w:val="en-GB"/>
        </w:rPr>
        <w:t xml:space="preserve">. </w:t>
      </w:r>
    </w:p>
    <w:p w:rsidR="008102DC" w:rsidRDefault="008102DC" w:rsidP="008102DC">
      <w:pPr>
        <w:ind w:left="2127" w:hanging="2127"/>
        <w:jc w:val="both"/>
        <w:rPr>
          <w:b/>
          <w:sz w:val="24"/>
          <w:lang w:val="en-GB"/>
        </w:rPr>
      </w:pPr>
    </w:p>
    <w:p w:rsidR="008102DC" w:rsidRDefault="00FE6124" w:rsidP="00FE6124">
      <w:pPr>
        <w:numPr>
          <w:ilvl w:val="1"/>
          <w:numId w:val="18"/>
        </w:numPr>
        <w:spacing w:after="120"/>
        <w:jc w:val="both"/>
        <w:rPr>
          <w:b/>
          <w:sz w:val="24"/>
          <w:lang w:val="en-GB"/>
        </w:rPr>
      </w:pPr>
      <w:r>
        <w:rPr>
          <w:b/>
          <w:sz w:val="24"/>
          <w:lang w:val="en-GB"/>
        </w:rPr>
        <w:t xml:space="preserve"> </w:t>
      </w:r>
      <w:r w:rsidR="008102DC">
        <w:rPr>
          <w:b/>
          <w:sz w:val="24"/>
          <w:lang w:val="en-GB"/>
        </w:rPr>
        <w:t>Quality Control</w:t>
      </w:r>
    </w:p>
    <w:p w:rsidR="00382FF9" w:rsidRDefault="00F746A9" w:rsidP="007112B9">
      <w:pPr>
        <w:spacing w:after="120"/>
        <w:ind w:left="1800" w:hanging="1800"/>
        <w:jc w:val="both"/>
        <w:rPr>
          <w:b/>
          <w:sz w:val="24"/>
          <w:lang w:val="en-GB"/>
        </w:rPr>
      </w:pPr>
      <w:r>
        <w:rPr>
          <w:b/>
          <w:sz w:val="24"/>
          <w:lang w:val="en-GB"/>
        </w:rPr>
        <w:t>Calibration</w:t>
      </w:r>
      <w:r>
        <w:rPr>
          <w:b/>
          <w:sz w:val="24"/>
          <w:lang w:val="en-GB"/>
        </w:rPr>
        <w:tab/>
      </w:r>
      <w:r w:rsidR="00382FF9">
        <w:rPr>
          <w:b/>
          <w:sz w:val="24"/>
          <w:lang w:val="en-GB"/>
        </w:rPr>
        <w:t xml:space="preserve">Every </w:t>
      </w:r>
      <w:r w:rsidR="00EC480A">
        <w:rPr>
          <w:b/>
          <w:sz w:val="24"/>
          <w:lang w:val="en-GB"/>
        </w:rPr>
        <w:t>URIT</w:t>
      </w:r>
      <w:r w:rsidR="00B35A71">
        <w:rPr>
          <w:b/>
          <w:sz w:val="24"/>
          <w:lang w:val="en-GB"/>
        </w:rPr>
        <w:t xml:space="preserve"> </w:t>
      </w:r>
      <w:proofErr w:type="spellStart"/>
      <w:r w:rsidR="00556737">
        <w:rPr>
          <w:b/>
          <w:sz w:val="24"/>
          <w:lang w:val="en-GB"/>
        </w:rPr>
        <w:t>Chem</w:t>
      </w:r>
      <w:proofErr w:type="spellEnd"/>
      <w:r w:rsidR="00556737">
        <w:rPr>
          <w:b/>
          <w:sz w:val="24"/>
          <w:lang w:val="en-GB"/>
        </w:rPr>
        <w:t xml:space="preserve">- </w:t>
      </w:r>
      <w:r w:rsidR="007112B9">
        <w:rPr>
          <w:b/>
          <w:sz w:val="24"/>
          <w:lang w:val="en-GB"/>
        </w:rPr>
        <w:t>810</w:t>
      </w:r>
      <w:r w:rsidR="00B35A71">
        <w:rPr>
          <w:b/>
          <w:sz w:val="24"/>
          <w:lang w:val="en-GB"/>
        </w:rPr>
        <w:t xml:space="preserve"> </w:t>
      </w:r>
      <w:r w:rsidR="00382FF9">
        <w:rPr>
          <w:b/>
          <w:sz w:val="24"/>
          <w:lang w:val="en-GB"/>
        </w:rPr>
        <w:t xml:space="preserve">reagent set has a barcoded </w:t>
      </w:r>
      <w:r w:rsidR="003446A2">
        <w:rPr>
          <w:b/>
          <w:sz w:val="24"/>
          <w:lang w:val="en-GB"/>
        </w:rPr>
        <w:t>label containing the specific information for calibration of the particular reagent lot.</w:t>
      </w:r>
    </w:p>
    <w:p w:rsidR="003446A2" w:rsidRDefault="003446A2" w:rsidP="007112B9">
      <w:pPr>
        <w:spacing w:after="120"/>
        <w:ind w:left="1800"/>
        <w:jc w:val="both"/>
        <w:rPr>
          <w:bCs/>
          <w:sz w:val="24"/>
          <w:lang w:val="en-GB"/>
        </w:rPr>
      </w:pPr>
      <w:r>
        <w:rPr>
          <w:bCs/>
          <w:sz w:val="24"/>
          <w:lang w:val="en-GB"/>
        </w:rPr>
        <w:t xml:space="preserve">The predefined master curve is adapted to the </w:t>
      </w:r>
      <w:proofErr w:type="spellStart"/>
      <w:r>
        <w:rPr>
          <w:bCs/>
          <w:sz w:val="24"/>
          <w:lang w:val="en-GB"/>
        </w:rPr>
        <w:t>analyzer</w:t>
      </w:r>
      <w:proofErr w:type="spellEnd"/>
      <w:r>
        <w:rPr>
          <w:bCs/>
          <w:sz w:val="24"/>
          <w:lang w:val="en-GB"/>
        </w:rPr>
        <w:t xml:space="preserve"> by the use of</w:t>
      </w:r>
      <w:r w:rsidR="00B35A71" w:rsidRPr="00B35A71">
        <w:rPr>
          <w:b/>
          <w:sz w:val="24"/>
          <w:lang w:val="en-GB"/>
        </w:rPr>
        <w:t xml:space="preserve"> </w:t>
      </w:r>
      <w:r w:rsidR="00EC480A">
        <w:rPr>
          <w:b/>
          <w:sz w:val="24"/>
          <w:lang w:val="en-GB"/>
        </w:rPr>
        <w:t>URIT</w:t>
      </w:r>
      <w:r w:rsidR="00556737">
        <w:rPr>
          <w:b/>
          <w:sz w:val="24"/>
          <w:lang w:val="en-GB"/>
        </w:rPr>
        <w:t xml:space="preserve"> </w:t>
      </w:r>
      <w:proofErr w:type="spellStart"/>
      <w:r w:rsidR="00556737">
        <w:rPr>
          <w:b/>
          <w:sz w:val="24"/>
          <w:lang w:val="en-GB"/>
        </w:rPr>
        <w:t>Chem</w:t>
      </w:r>
      <w:proofErr w:type="spellEnd"/>
      <w:r w:rsidR="00556737">
        <w:rPr>
          <w:b/>
          <w:sz w:val="24"/>
          <w:lang w:val="en-GB"/>
        </w:rPr>
        <w:t xml:space="preserve"> -</w:t>
      </w:r>
      <w:r w:rsidR="007112B9">
        <w:rPr>
          <w:b/>
          <w:sz w:val="24"/>
          <w:lang w:val="en-GB"/>
        </w:rPr>
        <w:t>810</w:t>
      </w:r>
      <w:r>
        <w:rPr>
          <w:bCs/>
          <w:sz w:val="24"/>
          <w:lang w:val="en-GB"/>
        </w:rPr>
        <w:t>.</w:t>
      </w:r>
    </w:p>
    <w:p w:rsidR="003446A2" w:rsidRDefault="003446A2" w:rsidP="00556737">
      <w:pPr>
        <w:spacing w:after="120"/>
        <w:ind w:left="1800"/>
        <w:jc w:val="both"/>
        <w:rPr>
          <w:bCs/>
          <w:sz w:val="24"/>
          <w:lang w:val="en-GB"/>
        </w:rPr>
      </w:pPr>
      <w:r>
        <w:rPr>
          <w:bCs/>
          <w:sz w:val="24"/>
          <w:lang w:val="en-GB"/>
        </w:rPr>
        <w:t xml:space="preserve">Calibration must be performed once per reagent lot using fresh reagent (i.e. more than 24 hours since the reagent kit was registered on the </w:t>
      </w:r>
      <w:r w:rsidR="00556737">
        <w:rPr>
          <w:bCs/>
          <w:sz w:val="24"/>
          <w:lang w:val="en-GB"/>
        </w:rPr>
        <w:t>analyser)</w:t>
      </w:r>
      <w:r>
        <w:rPr>
          <w:bCs/>
          <w:sz w:val="24"/>
          <w:lang w:val="en-GB"/>
        </w:rPr>
        <w:t>.</w:t>
      </w:r>
    </w:p>
    <w:p w:rsidR="003446A2" w:rsidRDefault="003446A2" w:rsidP="003446A2">
      <w:pPr>
        <w:spacing w:after="120"/>
        <w:ind w:left="1800"/>
        <w:jc w:val="both"/>
        <w:rPr>
          <w:bCs/>
          <w:sz w:val="24"/>
          <w:lang w:val="en-GB"/>
        </w:rPr>
      </w:pPr>
      <w:r>
        <w:rPr>
          <w:bCs/>
          <w:sz w:val="24"/>
          <w:lang w:val="en-GB"/>
        </w:rPr>
        <w:t>Calibration must be renewed as follows:</w:t>
      </w:r>
    </w:p>
    <w:p w:rsidR="003446A2" w:rsidRDefault="003446A2" w:rsidP="003446A2">
      <w:pPr>
        <w:numPr>
          <w:ilvl w:val="0"/>
          <w:numId w:val="2"/>
        </w:numPr>
        <w:tabs>
          <w:tab w:val="clear" w:pos="360"/>
          <w:tab w:val="num" w:pos="2136"/>
        </w:tabs>
        <w:ind w:left="2136"/>
        <w:jc w:val="both"/>
        <w:rPr>
          <w:sz w:val="24"/>
          <w:lang w:val="en-GB"/>
        </w:rPr>
      </w:pPr>
      <w:r>
        <w:rPr>
          <w:sz w:val="24"/>
          <w:lang w:val="en-GB"/>
        </w:rPr>
        <w:t>After 1 month when using the same reagent lot.</w:t>
      </w:r>
    </w:p>
    <w:p w:rsidR="003446A2" w:rsidRDefault="003446A2" w:rsidP="003446A2">
      <w:pPr>
        <w:numPr>
          <w:ilvl w:val="0"/>
          <w:numId w:val="2"/>
        </w:numPr>
        <w:tabs>
          <w:tab w:val="clear" w:pos="360"/>
          <w:tab w:val="num" w:pos="2136"/>
        </w:tabs>
        <w:ind w:left="2136"/>
        <w:jc w:val="both"/>
        <w:rPr>
          <w:sz w:val="24"/>
          <w:lang w:val="en-GB"/>
        </w:rPr>
      </w:pPr>
      <w:r>
        <w:rPr>
          <w:sz w:val="24"/>
          <w:lang w:val="en-GB"/>
        </w:rPr>
        <w:t xml:space="preserve">After 7 days when using the same reagent kit on the </w:t>
      </w:r>
      <w:proofErr w:type="spellStart"/>
      <w:r>
        <w:rPr>
          <w:sz w:val="24"/>
          <w:lang w:val="en-GB"/>
        </w:rPr>
        <w:t>analyzer</w:t>
      </w:r>
      <w:proofErr w:type="spellEnd"/>
      <w:r>
        <w:rPr>
          <w:sz w:val="24"/>
          <w:lang w:val="en-GB"/>
        </w:rPr>
        <w:t>.</w:t>
      </w:r>
    </w:p>
    <w:p w:rsidR="003446A2" w:rsidRDefault="003446A2" w:rsidP="003446A2">
      <w:pPr>
        <w:numPr>
          <w:ilvl w:val="0"/>
          <w:numId w:val="2"/>
        </w:numPr>
        <w:tabs>
          <w:tab w:val="clear" w:pos="360"/>
          <w:tab w:val="num" w:pos="2136"/>
        </w:tabs>
        <w:ind w:left="2136"/>
        <w:jc w:val="both"/>
        <w:rPr>
          <w:sz w:val="24"/>
          <w:lang w:val="en-GB"/>
        </w:rPr>
      </w:pPr>
      <w:r>
        <w:rPr>
          <w:sz w:val="24"/>
          <w:lang w:val="en-GB"/>
        </w:rPr>
        <w:t>When required: e.g. quality control findings outside the specified limits.</w:t>
      </w:r>
    </w:p>
    <w:p w:rsidR="003446A2" w:rsidRDefault="003446A2" w:rsidP="003446A2">
      <w:pPr>
        <w:jc w:val="both"/>
        <w:rPr>
          <w:sz w:val="24"/>
          <w:lang w:val="en-GB"/>
        </w:rPr>
      </w:pPr>
    </w:p>
    <w:p w:rsidR="003446A2" w:rsidRPr="003446A2" w:rsidRDefault="003446A2" w:rsidP="003446A2">
      <w:pPr>
        <w:spacing w:after="120"/>
        <w:jc w:val="both"/>
        <w:rPr>
          <w:b/>
          <w:sz w:val="24"/>
          <w:lang w:val="en-GB"/>
        </w:rPr>
      </w:pPr>
      <w:r w:rsidRPr="003446A2">
        <w:rPr>
          <w:b/>
          <w:sz w:val="24"/>
          <w:lang w:val="en-GB"/>
        </w:rPr>
        <w:t>Controls</w:t>
      </w:r>
    </w:p>
    <w:p w:rsidR="002D5F96" w:rsidRDefault="00382FF9" w:rsidP="007112B9">
      <w:pPr>
        <w:numPr>
          <w:ilvl w:val="0"/>
          <w:numId w:val="2"/>
        </w:numPr>
        <w:tabs>
          <w:tab w:val="clear" w:pos="360"/>
          <w:tab w:val="num" w:pos="2136"/>
        </w:tabs>
        <w:ind w:left="2136"/>
        <w:jc w:val="both"/>
        <w:rPr>
          <w:sz w:val="24"/>
          <w:lang w:val="en-GB"/>
        </w:rPr>
      </w:pPr>
      <w:r>
        <w:rPr>
          <w:sz w:val="24"/>
          <w:lang w:val="en-GB"/>
        </w:rPr>
        <w:t xml:space="preserve">For quality control the </w:t>
      </w:r>
      <w:r w:rsidR="00C01ABF">
        <w:rPr>
          <w:b/>
          <w:sz w:val="24"/>
          <w:lang w:val="en-GB"/>
        </w:rPr>
        <w:t>URIT</w:t>
      </w:r>
      <w:r w:rsidR="00220F5C">
        <w:rPr>
          <w:b/>
          <w:sz w:val="24"/>
          <w:lang w:val="en-GB"/>
        </w:rPr>
        <w:t xml:space="preserve"> </w:t>
      </w:r>
      <w:proofErr w:type="spellStart"/>
      <w:r w:rsidR="00D44484">
        <w:rPr>
          <w:b/>
          <w:sz w:val="24"/>
          <w:lang w:val="en-GB"/>
        </w:rPr>
        <w:t>Chem</w:t>
      </w:r>
      <w:proofErr w:type="spellEnd"/>
      <w:r w:rsidR="00D44484">
        <w:rPr>
          <w:b/>
          <w:sz w:val="24"/>
          <w:lang w:val="en-GB"/>
        </w:rPr>
        <w:t xml:space="preserve"> </w:t>
      </w:r>
      <w:r w:rsidR="007112B9">
        <w:rPr>
          <w:b/>
          <w:sz w:val="24"/>
          <w:lang w:val="en-GB"/>
        </w:rPr>
        <w:t>-810</w:t>
      </w:r>
      <w:r w:rsidR="00220F5C">
        <w:rPr>
          <w:b/>
          <w:sz w:val="24"/>
          <w:lang w:val="en-GB"/>
        </w:rPr>
        <w:t xml:space="preserve"> </w:t>
      </w:r>
      <w:r>
        <w:rPr>
          <w:sz w:val="24"/>
          <w:lang w:val="en-GB"/>
        </w:rPr>
        <w:t>1</w:t>
      </w:r>
      <w:r w:rsidR="00220F5C">
        <w:rPr>
          <w:sz w:val="24"/>
          <w:lang w:val="en-GB"/>
        </w:rPr>
        <w:t>,</w:t>
      </w:r>
      <w:r w:rsidR="00282B97">
        <w:rPr>
          <w:sz w:val="24"/>
          <w:lang w:val="en-GB"/>
        </w:rPr>
        <w:t xml:space="preserve"> </w:t>
      </w:r>
      <w:r w:rsidR="00220F5C">
        <w:rPr>
          <w:sz w:val="24"/>
          <w:lang w:val="en-GB"/>
        </w:rPr>
        <w:t>2</w:t>
      </w:r>
      <w:r w:rsidR="00D44484">
        <w:rPr>
          <w:sz w:val="24"/>
          <w:lang w:val="en-GB"/>
        </w:rPr>
        <w:t xml:space="preserve"> </w:t>
      </w:r>
      <w:r>
        <w:rPr>
          <w:sz w:val="24"/>
          <w:lang w:val="en-GB"/>
        </w:rPr>
        <w:t xml:space="preserve"> </w:t>
      </w:r>
      <w:r w:rsidR="00282B97">
        <w:rPr>
          <w:sz w:val="24"/>
          <w:lang w:val="en-GB"/>
        </w:rPr>
        <w:t xml:space="preserve"> </w:t>
      </w:r>
      <w:r>
        <w:rPr>
          <w:sz w:val="24"/>
          <w:lang w:val="en-GB"/>
        </w:rPr>
        <w:t>are used.</w:t>
      </w:r>
    </w:p>
    <w:p w:rsidR="00382FF9" w:rsidRDefault="00382FF9" w:rsidP="00D44484">
      <w:pPr>
        <w:numPr>
          <w:ilvl w:val="0"/>
          <w:numId w:val="2"/>
        </w:numPr>
        <w:tabs>
          <w:tab w:val="clear" w:pos="360"/>
          <w:tab w:val="num" w:pos="2136"/>
        </w:tabs>
        <w:ind w:left="2136"/>
        <w:jc w:val="both"/>
        <w:rPr>
          <w:sz w:val="24"/>
          <w:lang w:val="en-GB"/>
        </w:rPr>
      </w:pPr>
      <w:r>
        <w:rPr>
          <w:sz w:val="24"/>
          <w:lang w:val="en-GB"/>
        </w:rPr>
        <w:t xml:space="preserve">Controls for various concentration ranges should be run as single determinations at least once every 24 hours when the </w:t>
      </w:r>
      <w:r w:rsidR="00D44484">
        <w:rPr>
          <w:sz w:val="24"/>
          <w:lang w:val="en-GB"/>
        </w:rPr>
        <w:t>chemistry</w:t>
      </w:r>
      <w:r w:rsidR="00282B97">
        <w:rPr>
          <w:sz w:val="24"/>
          <w:lang w:val="en-GB"/>
        </w:rPr>
        <w:t xml:space="preserve"> </w:t>
      </w:r>
      <w:r w:rsidR="00D44484">
        <w:rPr>
          <w:sz w:val="24"/>
          <w:lang w:val="en-GB"/>
        </w:rPr>
        <w:t xml:space="preserve"> </w:t>
      </w:r>
      <w:r w:rsidR="00220F5C">
        <w:rPr>
          <w:sz w:val="24"/>
          <w:lang w:val="en-GB"/>
        </w:rPr>
        <w:t xml:space="preserve"> test</w:t>
      </w:r>
      <w:r>
        <w:rPr>
          <w:sz w:val="24"/>
          <w:lang w:val="en-GB"/>
        </w:rPr>
        <w:t xml:space="preserve"> is in use, once per reagent kit, and once after every calibration.</w:t>
      </w:r>
    </w:p>
    <w:p w:rsidR="003446A2" w:rsidRDefault="003446A2" w:rsidP="00D44484">
      <w:pPr>
        <w:numPr>
          <w:ilvl w:val="0"/>
          <w:numId w:val="2"/>
        </w:numPr>
        <w:tabs>
          <w:tab w:val="clear" w:pos="360"/>
          <w:tab w:val="num" w:pos="2136"/>
        </w:tabs>
        <w:ind w:left="2136"/>
        <w:jc w:val="both"/>
        <w:rPr>
          <w:sz w:val="24"/>
          <w:lang w:val="en-GB"/>
        </w:rPr>
      </w:pPr>
      <w:r>
        <w:rPr>
          <w:sz w:val="24"/>
          <w:lang w:val="en-GB"/>
        </w:rPr>
        <w:t>Values obtained should fall within the defined limits</w:t>
      </w:r>
      <w:r w:rsidR="00DB2ECF">
        <w:rPr>
          <w:sz w:val="24"/>
          <w:lang w:val="en-GB"/>
        </w:rPr>
        <w:t xml:space="preserve"> indicated on the </w:t>
      </w:r>
      <w:r w:rsidR="00EF23C5">
        <w:rPr>
          <w:sz w:val="24"/>
          <w:lang w:val="en-GB"/>
        </w:rPr>
        <w:t xml:space="preserve">value </w:t>
      </w:r>
      <w:r w:rsidR="00DB2ECF">
        <w:rPr>
          <w:sz w:val="24"/>
          <w:lang w:val="en-GB"/>
        </w:rPr>
        <w:t>sheet of the</w:t>
      </w:r>
      <w:r w:rsidR="00220F5C" w:rsidRPr="00220F5C">
        <w:rPr>
          <w:sz w:val="24"/>
          <w:lang w:val="en-GB"/>
        </w:rPr>
        <w:t xml:space="preserve"> </w:t>
      </w:r>
      <w:r w:rsidR="00D44484">
        <w:rPr>
          <w:sz w:val="24"/>
          <w:lang w:val="en-GB"/>
        </w:rPr>
        <w:t xml:space="preserve">chemistry </w:t>
      </w:r>
      <w:r w:rsidR="00282B97">
        <w:rPr>
          <w:sz w:val="24"/>
          <w:lang w:val="en-GB"/>
        </w:rPr>
        <w:t xml:space="preserve"> </w:t>
      </w:r>
      <w:r w:rsidR="00220F5C">
        <w:rPr>
          <w:sz w:val="24"/>
          <w:lang w:val="en-GB"/>
        </w:rPr>
        <w:t xml:space="preserve"> </w:t>
      </w:r>
      <w:proofErr w:type="gramStart"/>
      <w:r w:rsidR="00220F5C">
        <w:rPr>
          <w:sz w:val="24"/>
          <w:lang w:val="en-GB"/>
        </w:rPr>
        <w:t>test</w:t>
      </w:r>
      <w:r w:rsidR="00282B97">
        <w:rPr>
          <w:sz w:val="24"/>
          <w:lang w:val="en-GB"/>
        </w:rPr>
        <w:t xml:space="preserve"> </w:t>
      </w:r>
      <w:r w:rsidR="00DB2ECF">
        <w:rPr>
          <w:sz w:val="24"/>
          <w:lang w:val="en-GB"/>
        </w:rPr>
        <w:t xml:space="preserve"> </w:t>
      </w:r>
      <w:r w:rsidR="00D44484">
        <w:rPr>
          <w:sz w:val="24"/>
          <w:lang w:val="en-GB"/>
        </w:rPr>
        <w:t>.</w:t>
      </w:r>
      <w:proofErr w:type="gramEnd"/>
    </w:p>
    <w:p w:rsidR="002D5F96" w:rsidRDefault="002D5F96" w:rsidP="008102DC">
      <w:pPr>
        <w:spacing w:after="120"/>
        <w:ind w:left="2127" w:hanging="2127"/>
        <w:jc w:val="both"/>
        <w:rPr>
          <w:sz w:val="24"/>
          <w:lang w:val="en-GB"/>
        </w:rPr>
      </w:pPr>
    </w:p>
    <w:p w:rsidR="008102DC" w:rsidRPr="000A67EB" w:rsidRDefault="008102DC" w:rsidP="000A67EB">
      <w:pPr>
        <w:spacing w:after="120"/>
        <w:ind w:left="2127"/>
        <w:jc w:val="both"/>
        <w:rPr>
          <w:b/>
          <w:sz w:val="24"/>
          <w:lang w:val="en-GB"/>
        </w:rPr>
      </w:pPr>
      <w:r>
        <w:rPr>
          <w:sz w:val="24"/>
          <w:lang w:val="en-GB"/>
        </w:rPr>
        <w:t xml:space="preserve">If the result of one of the controls does not fall into the </w:t>
      </w:r>
      <w:r w:rsidR="00C3539D">
        <w:rPr>
          <w:sz w:val="24"/>
          <w:lang w:val="en-GB"/>
        </w:rPr>
        <w:t xml:space="preserve">limits </w:t>
      </w:r>
      <w:r w:rsidR="00DB2ECF">
        <w:rPr>
          <w:sz w:val="24"/>
          <w:lang w:val="en-GB"/>
        </w:rPr>
        <w:t xml:space="preserve">as </w:t>
      </w:r>
      <w:r>
        <w:rPr>
          <w:sz w:val="24"/>
          <w:lang w:val="en-GB"/>
        </w:rPr>
        <w:t>indicated on t</w:t>
      </w:r>
      <w:r w:rsidR="00DB2ECF">
        <w:rPr>
          <w:sz w:val="24"/>
          <w:lang w:val="en-GB"/>
        </w:rPr>
        <w:t xml:space="preserve">he data sheet, </w:t>
      </w:r>
      <w:r>
        <w:rPr>
          <w:b/>
          <w:sz w:val="24"/>
          <w:lang w:val="en-GB"/>
        </w:rPr>
        <w:t>the entire run is invalid and has to be repeated</w:t>
      </w:r>
      <w:r w:rsidR="00DB2ECF">
        <w:rPr>
          <w:b/>
          <w:sz w:val="24"/>
          <w:lang w:val="en-GB"/>
        </w:rPr>
        <w:t xml:space="preserve"> after a new calibration performed</w:t>
      </w:r>
      <w:r>
        <w:rPr>
          <w:b/>
          <w:sz w:val="24"/>
          <w:lang w:val="en-GB"/>
        </w:rPr>
        <w:t>.</w:t>
      </w:r>
    </w:p>
    <w:p w:rsidR="00F746A9" w:rsidRDefault="000A67EB" w:rsidP="000A67EB">
      <w:pPr>
        <w:spacing w:after="120"/>
        <w:ind w:left="360"/>
        <w:rPr>
          <w:sz w:val="24"/>
          <w:lang w:val="en-GB"/>
        </w:rPr>
      </w:pPr>
      <w:r>
        <w:rPr>
          <w:sz w:val="24"/>
          <w:lang w:val="en-GB"/>
        </w:rPr>
        <w:t xml:space="preserve">                     -Normal </w:t>
      </w:r>
      <w:proofErr w:type="gramStart"/>
      <w:r>
        <w:rPr>
          <w:sz w:val="24"/>
          <w:lang w:val="en-GB"/>
        </w:rPr>
        <w:t>Range :</w:t>
      </w:r>
      <w:proofErr w:type="gramEnd"/>
      <w:r>
        <w:rPr>
          <w:sz w:val="24"/>
          <w:lang w:val="en-GB"/>
        </w:rPr>
        <w:t xml:space="preserve"> 100 mg / dl</w:t>
      </w:r>
    </w:p>
    <w:p w:rsidR="00F746A9" w:rsidRDefault="00F746A9" w:rsidP="008102DC">
      <w:pPr>
        <w:spacing w:after="120"/>
        <w:rPr>
          <w:sz w:val="24"/>
          <w:lang w:val="en-GB"/>
        </w:rPr>
      </w:pPr>
    </w:p>
    <w:p w:rsidR="008102DC" w:rsidRDefault="008102DC" w:rsidP="00FE6124">
      <w:pPr>
        <w:numPr>
          <w:ilvl w:val="1"/>
          <w:numId w:val="18"/>
        </w:numPr>
        <w:rPr>
          <w:b/>
          <w:sz w:val="24"/>
          <w:lang w:val="en-GB"/>
        </w:rPr>
      </w:pPr>
      <w:r>
        <w:rPr>
          <w:b/>
          <w:sz w:val="24"/>
          <w:lang w:val="en-GB"/>
        </w:rPr>
        <w:t xml:space="preserve">Documentation </w:t>
      </w:r>
    </w:p>
    <w:p w:rsidR="008102DC" w:rsidRDefault="008102DC" w:rsidP="00D44484">
      <w:pPr>
        <w:numPr>
          <w:ilvl w:val="0"/>
          <w:numId w:val="2"/>
        </w:numPr>
        <w:spacing w:after="120"/>
        <w:jc w:val="both"/>
        <w:rPr>
          <w:sz w:val="24"/>
          <w:lang w:val="en-GB"/>
        </w:rPr>
      </w:pPr>
      <w:r>
        <w:rPr>
          <w:sz w:val="24"/>
          <w:lang w:val="en-GB"/>
        </w:rPr>
        <w:t xml:space="preserve">The result for each </w:t>
      </w:r>
      <w:r w:rsidR="00337FAA">
        <w:rPr>
          <w:sz w:val="24"/>
          <w:lang w:val="en-GB"/>
        </w:rPr>
        <w:t xml:space="preserve">control </w:t>
      </w:r>
      <w:r>
        <w:rPr>
          <w:sz w:val="24"/>
          <w:lang w:val="en-GB"/>
        </w:rPr>
        <w:t xml:space="preserve">is recorded in the </w:t>
      </w:r>
      <w:r w:rsidR="00337FAA">
        <w:rPr>
          <w:sz w:val="24"/>
          <w:lang w:val="en-GB"/>
        </w:rPr>
        <w:t xml:space="preserve">Control </w:t>
      </w:r>
      <w:r>
        <w:rPr>
          <w:sz w:val="24"/>
          <w:lang w:val="en-GB"/>
        </w:rPr>
        <w:t xml:space="preserve">Protocol Sheet </w:t>
      </w:r>
      <w:r w:rsidR="00337FAA">
        <w:rPr>
          <w:sz w:val="24"/>
          <w:lang w:val="en-GB"/>
        </w:rPr>
        <w:t xml:space="preserve">form </w:t>
      </w:r>
      <w:r w:rsidR="0003450E" w:rsidRPr="0003450E">
        <w:rPr>
          <w:b/>
          <w:bCs/>
          <w:sz w:val="24"/>
          <w:lang w:val="en-GB"/>
        </w:rPr>
        <w:t>Rot-</w:t>
      </w:r>
      <w:r w:rsidR="00D44484">
        <w:rPr>
          <w:b/>
          <w:bCs/>
          <w:sz w:val="24"/>
          <w:lang w:val="en-GB"/>
        </w:rPr>
        <w:t>6-0</w:t>
      </w:r>
      <w:r w:rsidR="00282B97">
        <w:rPr>
          <w:b/>
          <w:bCs/>
          <w:sz w:val="24"/>
          <w:lang w:val="en-GB"/>
        </w:rPr>
        <w:t>-16</w:t>
      </w:r>
    </w:p>
    <w:p w:rsidR="00337FAA" w:rsidRDefault="00337FAA" w:rsidP="00D44484">
      <w:pPr>
        <w:numPr>
          <w:ilvl w:val="0"/>
          <w:numId w:val="2"/>
        </w:numPr>
        <w:spacing w:after="120"/>
        <w:jc w:val="both"/>
        <w:rPr>
          <w:sz w:val="24"/>
          <w:lang w:val="en-GB"/>
        </w:rPr>
      </w:pPr>
      <w:r>
        <w:rPr>
          <w:sz w:val="24"/>
          <w:lang w:val="en-GB"/>
        </w:rPr>
        <w:t xml:space="preserve">The result for each sample is recorded in the Results Protocol Sheet Form </w:t>
      </w:r>
      <w:r w:rsidR="0003450E" w:rsidRPr="0003450E">
        <w:rPr>
          <w:b/>
          <w:bCs/>
          <w:sz w:val="24"/>
          <w:lang w:val="en-GB"/>
        </w:rPr>
        <w:t>Rot-</w:t>
      </w:r>
      <w:r w:rsidR="00D44484">
        <w:rPr>
          <w:b/>
          <w:bCs/>
          <w:sz w:val="24"/>
          <w:lang w:val="en-GB"/>
        </w:rPr>
        <w:t>6-0</w:t>
      </w:r>
      <w:r w:rsidR="00282B97">
        <w:rPr>
          <w:b/>
          <w:bCs/>
          <w:sz w:val="24"/>
          <w:lang w:val="en-GB"/>
        </w:rPr>
        <w:t>-16</w:t>
      </w:r>
      <w:r>
        <w:rPr>
          <w:sz w:val="24"/>
          <w:lang w:val="en-GB"/>
        </w:rPr>
        <w:t xml:space="preserve"> with remarks about sample condition (</w:t>
      </w:r>
      <w:r w:rsidR="00220F5C">
        <w:rPr>
          <w:sz w:val="24"/>
          <w:lang w:val="en-GB"/>
        </w:rPr>
        <w:t>volume</w:t>
      </w:r>
      <w:r>
        <w:rPr>
          <w:sz w:val="24"/>
          <w:lang w:val="en-GB"/>
        </w:rPr>
        <w:t>, turbidity) or further test requests, where appropriate.</w:t>
      </w:r>
    </w:p>
    <w:p w:rsidR="008102DC" w:rsidRDefault="0003450E" w:rsidP="0003450E">
      <w:pPr>
        <w:jc w:val="both"/>
        <w:rPr>
          <w:sz w:val="24"/>
          <w:lang w:val="en-GB"/>
        </w:rPr>
      </w:pPr>
      <w:r>
        <w:rPr>
          <w:sz w:val="24"/>
          <w:lang w:val="en-GB"/>
        </w:rPr>
        <w:t>-</w:t>
      </w:r>
      <w:r w:rsidR="008102DC">
        <w:rPr>
          <w:sz w:val="24"/>
          <w:lang w:val="en-GB"/>
        </w:rPr>
        <w:t>If a run was invalid, this is stated in the 'result' column and the respective flag or comment is recorded in the 'remarks' column. For the repeat test, the complete data are entered, again, into the Protocol Sheet as new a test run.</w:t>
      </w:r>
    </w:p>
    <w:p w:rsidR="00287896" w:rsidRDefault="00287896" w:rsidP="0003450E">
      <w:pPr>
        <w:jc w:val="both"/>
        <w:rPr>
          <w:sz w:val="24"/>
          <w:lang w:val="en-GB"/>
        </w:rPr>
      </w:pPr>
    </w:p>
    <w:p w:rsidR="008102DC" w:rsidRDefault="00287896" w:rsidP="00287896">
      <w:pPr>
        <w:spacing w:after="120"/>
        <w:rPr>
          <w:b/>
          <w:sz w:val="24"/>
          <w:lang w:val="en-GB"/>
        </w:rPr>
      </w:pPr>
      <w:proofErr w:type="gramStart"/>
      <w:r>
        <w:rPr>
          <w:b/>
          <w:sz w:val="24"/>
          <w:lang w:val="en-GB"/>
        </w:rPr>
        <w:t>6.</w:t>
      </w:r>
      <w:r w:rsidR="008102DC">
        <w:rPr>
          <w:b/>
          <w:sz w:val="24"/>
          <w:lang w:val="en-GB"/>
        </w:rPr>
        <w:t>Other</w:t>
      </w:r>
      <w:proofErr w:type="gramEnd"/>
      <w:r w:rsidR="008102DC">
        <w:rPr>
          <w:b/>
          <w:sz w:val="24"/>
          <w:lang w:val="en-GB"/>
        </w:rPr>
        <w:t xml:space="preserve"> Valid Documents</w:t>
      </w:r>
    </w:p>
    <w:p w:rsidR="008102DC" w:rsidRDefault="00192DCD" w:rsidP="00192DCD">
      <w:pPr>
        <w:numPr>
          <w:ilvl w:val="0"/>
          <w:numId w:val="2"/>
        </w:numPr>
        <w:tabs>
          <w:tab w:val="clear" w:pos="360"/>
          <w:tab w:val="num" w:pos="2484"/>
        </w:tabs>
        <w:ind w:left="2484"/>
        <w:jc w:val="both"/>
        <w:rPr>
          <w:sz w:val="24"/>
          <w:lang w:val="en-GB"/>
        </w:rPr>
      </w:pPr>
      <w:r w:rsidRPr="0047024D">
        <w:rPr>
          <w:b/>
          <w:bCs/>
          <w:sz w:val="24"/>
          <w:lang w:val="en-GB"/>
        </w:rPr>
        <w:t>SOP Rcp</w:t>
      </w:r>
      <w:r w:rsidRPr="00790E1F">
        <w:rPr>
          <w:b/>
          <w:bCs/>
          <w:sz w:val="24"/>
          <w:lang w:val="en-GB"/>
        </w:rPr>
        <w:t>-1-2-</w:t>
      </w:r>
      <w:r>
        <w:rPr>
          <w:b/>
          <w:bCs/>
          <w:sz w:val="24"/>
          <w:lang w:val="en-GB"/>
        </w:rPr>
        <w:t>1</w:t>
      </w:r>
      <w:r>
        <w:rPr>
          <w:b/>
          <w:sz w:val="24"/>
          <w:lang w:val="en-GB"/>
        </w:rPr>
        <w:t xml:space="preserve">: </w:t>
      </w:r>
      <w:r>
        <w:rPr>
          <w:bCs/>
          <w:sz w:val="24"/>
          <w:lang w:val="en-GB"/>
        </w:rPr>
        <w:t>Blood Aspiration and preparation.</w:t>
      </w:r>
    </w:p>
    <w:p w:rsidR="00192DCD" w:rsidRDefault="00220F5C" w:rsidP="00D44484">
      <w:pPr>
        <w:numPr>
          <w:ilvl w:val="0"/>
          <w:numId w:val="2"/>
        </w:numPr>
        <w:tabs>
          <w:tab w:val="clear" w:pos="360"/>
          <w:tab w:val="num" w:pos="2484"/>
        </w:tabs>
        <w:ind w:left="2484"/>
        <w:jc w:val="both"/>
        <w:rPr>
          <w:sz w:val="24"/>
          <w:lang w:val="en-GB"/>
        </w:rPr>
      </w:pPr>
      <w:r>
        <w:rPr>
          <w:b/>
          <w:sz w:val="24"/>
          <w:szCs w:val="24"/>
          <w:lang w:val="en-GB"/>
        </w:rPr>
        <w:t>SOP ROT-</w:t>
      </w:r>
      <w:r w:rsidR="00D44484">
        <w:rPr>
          <w:b/>
          <w:sz w:val="24"/>
          <w:szCs w:val="24"/>
          <w:lang w:val="en-GB"/>
        </w:rPr>
        <w:t>Chem-60</w:t>
      </w:r>
      <w:r w:rsidR="00282B97">
        <w:rPr>
          <w:b/>
          <w:sz w:val="24"/>
          <w:szCs w:val="24"/>
          <w:lang w:val="en-GB"/>
        </w:rPr>
        <w:t>16</w:t>
      </w:r>
      <w:r w:rsidR="00192DCD" w:rsidRPr="00192DCD">
        <w:rPr>
          <w:b/>
          <w:bCs/>
          <w:sz w:val="24"/>
          <w:lang w:val="en-GB"/>
        </w:rPr>
        <w:t>:</w:t>
      </w:r>
      <w:r w:rsidR="00192DCD">
        <w:rPr>
          <w:sz w:val="24"/>
          <w:lang w:val="en-GB"/>
        </w:rPr>
        <w:t xml:space="preserve"> Operating </w:t>
      </w:r>
      <w:r>
        <w:rPr>
          <w:sz w:val="24"/>
          <w:lang w:val="en-GB"/>
        </w:rPr>
        <w:t>Blood 05/2012</w:t>
      </w:r>
    </w:p>
    <w:p w:rsidR="00192DCD" w:rsidRDefault="00192DCD" w:rsidP="00D44484">
      <w:pPr>
        <w:numPr>
          <w:ilvl w:val="0"/>
          <w:numId w:val="2"/>
        </w:numPr>
        <w:tabs>
          <w:tab w:val="clear" w:pos="360"/>
          <w:tab w:val="num" w:pos="2484"/>
        </w:tabs>
        <w:ind w:left="2484"/>
        <w:jc w:val="both"/>
        <w:rPr>
          <w:sz w:val="24"/>
          <w:lang w:val="en-GB"/>
        </w:rPr>
      </w:pPr>
      <w:r>
        <w:rPr>
          <w:sz w:val="24"/>
          <w:lang w:val="en-GB"/>
        </w:rPr>
        <w:t xml:space="preserve">Form </w:t>
      </w:r>
      <w:r w:rsidR="00220F5C">
        <w:rPr>
          <w:b/>
          <w:sz w:val="24"/>
          <w:szCs w:val="24"/>
          <w:lang w:val="en-GB"/>
        </w:rPr>
        <w:t>SOP ROT-</w:t>
      </w:r>
      <w:r w:rsidR="00D44484">
        <w:rPr>
          <w:b/>
          <w:sz w:val="24"/>
          <w:szCs w:val="24"/>
          <w:lang w:val="en-GB"/>
        </w:rPr>
        <w:t>Chem-60</w:t>
      </w:r>
      <w:r w:rsidR="00282B97">
        <w:rPr>
          <w:b/>
          <w:sz w:val="24"/>
          <w:szCs w:val="24"/>
          <w:lang w:val="en-GB"/>
        </w:rPr>
        <w:t>16</w:t>
      </w:r>
      <w:r w:rsidRPr="00192DCD">
        <w:rPr>
          <w:b/>
          <w:bCs/>
          <w:sz w:val="24"/>
          <w:lang w:val="en-GB"/>
        </w:rPr>
        <w:t>:</w:t>
      </w:r>
      <w:r>
        <w:rPr>
          <w:sz w:val="24"/>
          <w:lang w:val="en-GB"/>
        </w:rPr>
        <w:t xml:space="preserve"> </w:t>
      </w:r>
      <w:r w:rsidR="00C01ABF">
        <w:rPr>
          <w:b/>
          <w:sz w:val="24"/>
          <w:lang w:val="en-GB"/>
        </w:rPr>
        <w:t xml:space="preserve">URIT </w:t>
      </w:r>
      <w:r w:rsidR="00D44484">
        <w:rPr>
          <w:b/>
          <w:sz w:val="24"/>
          <w:lang w:val="en-GB"/>
        </w:rPr>
        <w:t>chemistry 810</w:t>
      </w:r>
      <w:r w:rsidR="00C01ABF">
        <w:rPr>
          <w:b/>
          <w:sz w:val="24"/>
          <w:lang w:val="en-GB"/>
        </w:rPr>
        <w:t>control log file</w:t>
      </w:r>
    </w:p>
    <w:p w:rsidR="00192DCD" w:rsidRDefault="00192DCD" w:rsidP="00D44484">
      <w:pPr>
        <w:numPr>
          <w:ilvl w:val="0"/>
          <w:numId w:val="2"/>
        </w:numPr>
        <w:tabs>
          <w:tab w:val="clear" w:pos="360"/>
          <w:tab w:val="num" w:pos="2484"/>
        </w:tabs>
        <w:ind w:left="2484"/>
        <w:jc w:val="both"/>
        <w:rPr>
          <w:sz w:val="24"/>
          <w:lang w:val="en-GB"/>
        </w:rPr>
      </w:pPr>
      <w:r>
        <w:rPr>
          <w:sz w:val="24"/>
          <w:lang w:val="en-GB"/>
        </w:rPr>
        <w:t xml:space="preserve">Form </w:t>
      </w:r>
      <w:r w:rsidR="00C01ABF">
        <w:rPr>
          <w:b/>
          <w:sz w:val="24"/>
          <w:szCs w:val="24"/>
          <w:lang w:val="en-GB"/>
        </w:rPr>
        <w:t>SOP ROT-</w:t>
      </w:r>
      <w:proofErr w:type="spellStart"/>
      <w:r w:rsidR="00D44484">
        <w:rPr>
          <w:b/>
          <w:sz w:val="24"/>
          <w:szCs w:val="24"/>
          <w:lang w:val="en-GB"/>
        </w:rPr>
        <w:t>Chem</w:t>
      </w:r>
      <w:proofErr w:type="spellEnd"/>
      <w:r w:rsidR="00D44484">
        <w:rPr>
          <w:b/>
          <w:sz w:val="24"/>
          <w:szCs w:val="24"/>
          <w:lang w:val="en-GB"/>
        </w:rPr>
        <w:t xml:space="preserve"> -60</w:t>
      </w:r>
      <w:r w:rsidR="00282B97">
        <w:rPr>
          <w:b/>
          <w:sz w:val="24"/>
          <w:szCs w:val="24"/>
          <w:lang w:val="en-GB"/>
        </w:rPr>
        <w:t>16</w:t>
      </w:r>
      <w:r w:rsidRPr="00192DCD">
        <w:rPr>
          <w:b/>
          <w:bCs/>
          <w:sz w:val="24"/>
          <w:lang w:val="en-GB"/>
        </w:rPr>
        <w:t>:</w:t>
      </w:r>
      <w:r>
        <w:rPr>
          <w:sz w:val="24"/>
          <w:lang w:val="en-GB"/>
        </w:rPr>
        <w:t xml:space="preserve"> </w:t>
      </w:r>
      <w:r w:rsidR="00C01ABF">
        <w:rPr>
          <w:b/>
          <w:sz w:val="24"/>
          <w:lang w:val="en-GB"/>
        </w:rPr>
        <w:t>URIT</w:t>
      </w:r>
      <w:r w:rsidR="00D44484" w:rsidRPr="00D44484">
        <w:rPr>
          <w:b/>
          <w:sz w:val="24"/>
          <w:lang w:val="en-GB"/>
        </w:rPr>
        <w:t xml:space="preserve"> chemistry 810</w:t>
      </w:r>
      <w:r w:rsidR="00C01ABF">
        <w:rPr>
          <w:b/>
          <w:sz w:val="24"/>
          <w:lang w:val="en-GB"/>
        </w:rPr>
        <w:t xml:space="preserve"> </w:t>
      </w:r>
      <w:r w:rsidRPr="00192DCD">
        <w:rPr>
          <w:sz w:val="24"/>
          <w:lang w:val="en-GB"/>
        </w:rPr>
        <w:t>Results Log File</w:t>
      </w:r>
      <w:r w:rsidR="002260DD">
        <w:rPr>
          <w:sz w:val="24"/>
          <w:lang w:val="en-GB"/>
        </w:rPr>
        <w:t>.</w:t>
      </w:r>
    </w:p>
    <w:p w:rsidR="00192DCD" w:rsidRDefault="00D44484" w:rsidP="008102DC">
      <w:pPr>
        <w:numPr>
          <w:ilvl w:val="0"/>
          <w:numId w:val="2"/>
        </w:numPr>
        <w:tabs>
          <w:tab w:val="clear" w:pos="360"/>
          <w:tab w:val="num" w:pos="2484"/>
        </w:tabs>
        <w:ind w:left="2484"/>
        <w:jc w:val="both"/>
        <w:rPr>
          <w:sz w:val="24"/>
          <w:lang w:val="en-GB"/>
        </w:rPr>
      </w:pPr>
      <w:r>
        <w:rPr>
          <w:sz w:val="24"/>
          <w:lang w:val="en-GB"/>
        </w:rPr>
        <w:t xml:space="preserve">OPERATION </w:t>
      </w:r>
      <w:r w:rsidR="00C01ABF">
        <w:rPr>
          <w:sz w:val="24"/>
          <w:lang w:val="en-GB"/>
        </w:rPr>
        <w:t>Manual</w:t>
      </w:r>
    </w:p>
    <w:p w:rsidR="008102DC" w:rsidRDefault="008102DC" w:rsidP="008102DC">
      <w:pPr>
        <w:jc w:val="both"/>
        <w:rPr>
          <w:sz w:val="24"/>
          <w:lang w:val="en-GB"/>
        </w:rPr>
      </w:pPr>
    </w:p>
    <w:p w:rsidR="008102DC" w:rsidRDefault="000A162B" w:rsidP="004824ED">
      <w:pPr>
        <w:numPr>
          <w:ilvl w:val="0"/>
          <w:numId w:val="20"/>
        </w:numPr>
        <w:ind w:left="426" w:hanging="426"/>
        <w:rPr>
          <w:b/>
          <w:sz w:val="24"/>
          <w:lang w:val="en-GB"/>
        </w:rPr>
      </w:pPr>
      <w:r>
        <w:rPr>
          <w:b/>
          <w:sz w:val="24"/>
          <w:lang w:val="en-GB"/>
        </w:rPr>
        <w:t>Approval</w:t>
      </w:r>
    </w:p>
    <w:p w:rsidR="00C76C3C" w:rsidRDefault="00C76C3C" w:rsidP="00C76C3C">
      <w:pPr>
        <w:ind w:left="2160"/>
        <w:rPr>
          <w:bCs/>
          <w:sz w:val="24"/>
          <w:lang w:val="en-GB"/>
        </w:rPr>
      </w:pPr>
    </w:p>
    <w:p w:rsidR="000A162B" w:rsidRDefault="00C76C3C" w:rsidP="00472485">
      <w:pPr>
        <w:numPr>
          <w:ilvl w:val="0"/>
          <w:numId w:val="2"/>
        </w:numPr>
        <w:tabs>
          <w:tab w:val="clear" w:pos="360"/>
          <w:tab w:val="num" w:pos="2484"/>
        </w:tabs>
        <w:ind w:left="2484"/>
        <w:jc w:val="both"/>
        <w:rPr>
          <w:bCs/>
          <w:sz w:val="24"/>
          <w:lang w:val="en-GB"/>
        </w:rPr>
      </w:pPr>
      <w:r>
        <w:rPr>
          <w:sz w:val="24"/>
          <w:lang w:val="en-GB"/>
        </w:rPr>
        <w:lastRenderedPageBreak/>
        <w:t>The signatures below recognize the above procedure is approved an</w:t>
      </w:r>
      <w:r w:rsidR="00C01ABF">
        <w:rPr>
          <w:sz w:val="24"/>
          <w:lang w:val="en-GB"/>
        </w:rPr>
        <w:t xml:space="preserve">d effective the date of </w:t>
      </w:r>
      <w:r w:rsidR="00472485">
        <w:rPr>
          <w:sz w:val="24"/>
          <w:lang w:val="en-GB"/>
        </w:rPr>
        <w:t>BIOGEN</w:t>
      </w:r>
      <w:r w:rsidR="00282B97">
        <w:rPr>
          <w:sz w:val="24"/>
          <w:lang w:val="en-GB"/>
        </w:rPr>
        <w:t xml:space="preserve"> </w:t>
      </w:r>
      <w:r>
        <w:rPr>
          <w:sz w:val="24"/>
          <w:lang w:val="en-GB"/>
        </w:rPr>
        <w:t>Laboratory Director's signature.</w:t>
      </w:r>
    </w:p>
    <w:p w:rsidR="000A162B" w:rsidRDefault="000A162B" w:rsidP="000A162B">
      <w:pPr>
        <w:rPr>
          <w:bCs/>
          <w:sz w:val="24"/>
          <w:lang w:val="en-GB"/>
        </w:rPr>
      </w:pPr>
    </w:p>
    <w:tbl>
      <w:tblPr>
        <w:tblW w:w="0" w:type="auto"/>
        <w:tblLook w:val="01E0" w:firstRow="1" w:lastRow="1" w:firstColumn="1" w:lastColumn="1" w:noHBand="0" w:noVBand="0"/>
      </w:tblPr>
      <w:tblGrid>
        <w:gridCol w:w="5031"/>
        <w:gridCol w:w="1017"/>
        <w:gridCol w:w="3022"/>
      </w:tblGrid>
      <w:tr w:rsidR="000A162B" w:rsidRPr="00CE7CFA" w:rsidTr="00CE7CFA">
        <w:tc>
          <w:tcPr>
            <w:tcW w:w="5148" w:type="dxa"/>
            <w:tcBorders>
              <w:bottom w:val="single" w:sz="4" w:space="0" w:color="auto"/>
            </w:tcBorders>
            <w:shd w:val="clear" w:color="auto" w:fill="auto"/>
          </w:tcPr>
          <w:p w:rsidR="000A162B" w:rsidRPr="00CE7CFA" w:rsidRDefault="000A162B" w:rsidP="000A162B">
            <w:pPr>
              <w:rPr>
                <w:bCs/>
                <w:sz w:val="24"/>
                <w:lang w:val="en-GB"/>
              </w:rPr>
            </w:pPr>
          </w:p>
        </w:tc>
        <w:tc>
          <w:tcPr>
            <w:tcW w:w="1042" w:type="dxa"/>
            <w:shd w:val="clear" w:color="auto" w:fill="auto"/>
          </w:tcPr>
          <w:p w:rsidR="000A162B" w:rsidRPr="00CE7CFA" w:rsidRDefault="000A162B" w:rsidP="000A162B">
            <w:pPr>
              <w:rPr>
                <w:bCs/>
                <w:sz w:val="24"/>
                <w:lang w:val="en-GB"/>
              </w:rPr>
            </w:pPr>
          </w:p>
        </w:tc>
        <w:tc>
          <w:tcPr>
            <w:tcW w:w="3096" w:type="dxa"/>
            <w:tcBorders>
              <w:bottom w:val="single" w:sz="4" w:space="0" w:color="auto"/>
            </w:tcBorders>
            <w:shd w:val="clear" w:color="auto" w:fill="auto"/>
          </w:tcPr>
          <w:p w:rsidR="000A162B" w:rsidRPr="00CE7CFA" w:rsidRDefault="000A162B" w:rsidP="000A162B">
            <w:pPr>
              <w:rPr>
                <w:bCs/>
                <w:sz w:val="24"/>
                <w:lang w:val="en-GB"/>
              </w:rPr>
            </w:pPr>
          </w:p>
        </w:tc>
      </w:tr>
      <w:tr w:rsidR="000A162B" w:rsidRPr="00CE7CFA" w:rsidTr="00CE7CFA">
        <w:tc>
          <w:tcPr>
            <w:tcW w:w="5148" w:type="dxa"/>
            <w:tcBorders>
              <w:top w:val="single" w:sz="4" w:space="0" w:color="auto"/>
            </w:tcBorders>
            <w:shd w:val="clear" w:color="auto" w:fill="auto"/>
          </w:tcPr>
          <w:p w:rsidR="000A162B" w:rsidRPr="00CE7CFA" w:rsidRDefault="000A162B" w:rsidP="00C01ABF">
            <w:pPr>
              <w:rPr>
                <w:bCs/>
                <w:sz w:val="24"/>
                <w:lang w:val="en-GB"/>
              </w:rPr>
            </w:pPr>
            <w:proofErr w:type="spellStart"/>
            <w:r w:rsidRPr="00CE7CFA">
              <w:rPr>
                <w:bCs/>
                <w:sz w:val="24"/>
                <w:lang w:val="en-GB"/>
              </w:rPr>
              <w:t>Dr.</w:t>
            </w:r>
            <w:proofErr w:type="spellEnd"/>
            <w:r w:rsidRPr="00CE7CFA">
              <w:rPr>
                <w:bCs/>
                <w:sz w:val="24"/>
                <w:lang w:val="en-GB"/>
              </w:rPr>
              <w:t xml:space="preserve"> </w:t>
            </w:r>
            <w:r w:rsidR="00C01ABF">
              <w:rPr>
                <w:bCs/>
                <w:sz w:val="24"/>
                <w:lang w:val="en-GB"/>
              </w:rPr>
              <w:t>R. M</w:t>
            </w:r>
            <w:r w:rsidRPr="00CE7CFA">
              <w:rPr>
                <w:bCs/>
                <w:sz w:val="24"/>
                <w:lang w:val="en-GB"/>
              </w:rPr>
              <w:t xml:space="preserve">. </w:t>
            </w:r>
            <w:r w:rsidR="00472485">
              <w:rPr>
                <w:sz w:val="24"/>
                <w:lang w:val="en-GB"/>
              </w:rPr>
              <w:t>BIOGEN</w:t>
            </w:r>
            <w:r w:rsidRPr="00CE7CFA">
              <w:rPr>
                <w:bCs/>
                <w:sz w:val="24"/>
                <w:lang w:val="en-GB"/>
              </w:rPr>
              <w:t>, Laboratory Director</w:t>
            </w:r>
          </w:p>
        </w:tc>
        <w:tc>
          <w:tcPr>
            <w:tcW w:w="1042" w:type="dxa"/>
            <w:shd w:val="clear" w:color="auto" w:fill="auto"/>
          </w:tcPr>
          <w:p w:rsidR="000A162B" w:rsidRPr="00CE7CFA" w:rsidRDefault="000A162B" w:rsidP="000A162B">
            <w:pPr>
              <w:rPr>
                <w:bCs/>
                <w:sz w:val="24"/>
                <w:lang w:val="en-GB"/>
              </w:rPr>
            </w:pPr>
          </w:p>
        </w:tc>
        <w:tc>
          <w:tcPr>
            <w:tcW w:w="3096" w:type="dxa"/>
            <w:tcBorders>
              <w:top w:val="single" w:sz="4" w:space="0" w:color="auto"/>
            </w:tcBorders>
            <w:shd w:val="clear" w:color="auto" w:fill="auto"/>
          </w:tcPr>
          <w:p w:rsidR="000A162B" w:rsidRPr="00CE7CFA" w:rsidRDefault="00C76C3C" w:rsidP="000A162B">
            <w:pPr>
              <w:rPr>
                <w:bCs/>
                <w:sz w:val="24"/>
                <w:lang w:val="en-GB"/>
              </w:rPr>
            </w:pPr>
            <w:r w:rsidRPr="00CE7CFA">
              <w:rPr>
                <w:bCs/>
                <w:sz w:val="24"/>
                <w:lang w:val="en-GB"/>
              </w:rPr>
              <w:t>Date</w:t>
            </w:r>
          </w:p>
        </w:tc>
      </w:tr>
      <w:tr w:rsidR="000A162B" w:rsidRPr="00CE7CFA" w:rsidTr="00CE7CFA">
        <w:tc>
          <w:tcPr>
            <w:tcW w:w="5148" w:type="dxa"/>
            <w:shd w:val="clear" w:color="auto" w:fill="auto"/>
          </w:tcPr>
          <w:p w:rsidR="000A162B" w:rsidRPr="00CE7CFA" w:rsidRDefault="000A162B" w:rsidP="000A162B">
            <w:pPr>
              <w:rPr>
                <w:bCs/>
                <w:sz w:val="24"/>
                <w:lang w:val="en-GB"/>
              </w:rPr>
            </w:pPr>
          </w:p>
        </w:tc>
        <w:tc>
          <w:tcPr>
            <w:tcW w:w="1042" w:type="dxa"/>
            <w:shd w:val="clear" w:color="auto" w:fill="auto"/>
          </w:tcPr>
          <w:p w:rsidR="000A162B" w:rsidRPr="00CE7CFA" w:rsidRDefault="000A162B" w:rsidP="000A162B">
            <w:pPr>
              <w:rPr>
                <w:bCs/>
                <w:sz w:val="24"/>
                <w:lang w:val="en-GB"/>
              </w:rPr>
            </w:pPr>
          </w:p>
        </w:tc>
        <w:tc>
          <w:tcPr>
            <w:tcW w:w="3096" w:type="dxa"/>
            <w:shd w:val="clear" w:color="auto" w:fill="auto"/>
          </w:tcPr>
          <w:p w:rsidR="000A162B" w:rsidRPr="00CE7CFA" w:rsidRDefault="000A162B" w:rsidP="000A162B">
            <w:pPr>
              <w:rPr>
                <w:bCs/>
                <w:sz w:val="24"/>
                <w:lang w:val="en-GB"/>
              </w:rPr>
            </w:pPr>
          </w:p>
        </w:tc>
      </w:tr>
      <w:tr w:rsidR="000A162B" w:rsidRPr="00CE7CFA" w:rsidTr="00CE7CFA">
        <w:tc>
          <w:tcPr>
            <w:tcW w:w="5148" w:type="dxa"/>
            <w:tcBorders>
              <w:bottom w:val="single" w:sz="4" w:space="0" w:color="auto"/>
            </w:tcBorders>
            <w:shd w:val="clear" w:color="auto" w:fill="auto"/>
          </w:tcPr>
          <w:p w:rsidR="000A162B" w:rsidRPr="00CE7CFA" w:rsidRDefault="000A162B" w:rsidP="000A162B">
            <w:pPr>
              <w:rPr>
                <w:bCs/>
                <w:sz w:val="24"/>
                <w:lang w:val="en-GB"/>
              </w:rPr>
            </w:pPr>
          </w:p>
        </w:tc>
        <w:tc>
          <w:tcPr>
            <w:tcW w:w="1042" w:type="dxa"/>
            <w:shd w:val="clear" w:color="auto" w:fill="auto"/>
          </w:tcPr>
          <w:p w:rsidR="000A162B" w:rsidRPr="00CE7CFA" w:rsidRDefault="000A162B" w:rsidP="000A162B">
            <w:pPr>
              <w:rPr>
                <w:bCs/>
                <w:sz w:val="24"/>
                <w:lang w:val="en-GB"/>
              </w:rPr>
            </w:pPr>
          </w:p>
        </w:tc>
        <w:tc>
          <w:tcPr>
            <w:tcW w:w="3096" w:type="dxa"/>
            <w:tcBorders>
              <w:bottom w:val="single" w:sz="4" w:space="0" w:color="auto"/>
            </w:tcBorders>
            <w:shd w:val="clear" w:color="auto" w:fill="auto"/>
          </w:tcPr>
          <w:p w:rsidR="000A162B" w:rsidRPr="00CE7CFA" w:rsidRDefault="000A162B" w:rsidP="000A162B">
            <w:pPr>
              <w:rPr>
                <w:bCs/>
                <w:sz w:val="24"/>
                <w:lang w:val="en-GB"/>
              </w:rPr>
            </w:pPr>
          </w:p>
        </w:tc>
      </w:tr>
      <w:tr w:rsidR="000A162B" w:rsidRPr="00CE7CFA" w:rsidTr="00CE7CFA">
        <w:tc>
          <w:tcPr>
            <w:tcW w:w="5148" w:type="dxa"/>
            <w:tcBorders>
              <w:top w:val="single" w:sz="4" w:space="0" w:color="auto"/>
            </w:tcBorders>
            <w:shd w:val="clear" w:color="auto" w:fill="auto"/>
          </w:tcPr>
          <w:p w:rsidR="000A162B" w:rsidRPr="00CE7CFA" w:rsidRDefault="000A162B" w:rsidP="000A162B">
            <w:pPr>
              <w:rPr>
                <w:bCs/>
                <w:sz w:val="24"/>
                <w:lang w:val="en-GB"/>
              </w:rPr>
            </w:pPr>
            <w:r w:rsidRPr="00CE7CFA">
              <w:rPr>
                <w:bCs/>
                <w:sz w:val="24"/>
                <w:lang w:val="en-GB"/>
              </w:rPr>
              <w:t xml:space="preserve">Nader </w:t>
            </w:r>
            <w:proofErr w:type="spellStart"/>
            <w:r w:rsidRPr="00CE7CFA">
              <w:rPr>
                <w:bCs/>
                <w:sz w:val="24"/>
                <w:lang w:val="en-GB"/>
              </w:rPr>
              <w:t>Ghanayem</w:t>
            </w:r>
            <w:proofErr w:type="spellEnd"/>
            <w:r w:rsidRPr="00CE7CFA">
              <w:rPr>
                <w:bCs/>
                <w:sz w:val="24"/>
                <w:lang w:val="en-GB"/>
              </w:rPr>
              <w:t>, Quality Assurance Manager</w:t>
            </w:r>
          </w:p>
        </w:tc>
        <w:tc>
          <w:tcPr>
            <w:tcW w:w="1042" w:type="dxa"/>
            <w:shd w:val="clear" w:color="auto" w:fill="auto"/>
          </w:tcPr>
          <w:p w:rsidR="000A162B" w:rsidRPr="00CE7CFA" w:rsidRDefault="000A162B" w:rsidP="000A162B">
            <w:pPr>
              <w:rPr>
                <w:bCs/>
                <w:sz w:val="24"/>
                <w:lang w:val="en-GB"/>
              </w:rPr>
            </w:pPr>
          </w:p>
        </w:tc>
        <w:tc>
          <w:tcPr>
            <w:tcW w:w="3096" w:type="dxa"/>
            <w:tcBorders>
              <w:top w:val="single" w:sz="4" w:space="0" w:color="auto"/>
            </w:tcBorders>
            <w:shd w:val="clear" w:color="auto" w:fill="auto"/>
          </w:tcPr>
          <w:p w:rsidR="000A162B" w:rsidRPr="00CE7CFA" w:rsidRDefault="00C76C3C" w:rsidP="000A162B">
            <w:pPr>
              <w:rPr>
                <w:bCs/>
                <w:sz w:val="24"/>
                <w:lang w:val="en-GB"/>
              </w:rPr>
            </w:pPr>
            <w:r w:rsidRPr="00CE7CFA">
              <w:rPr>
                <w:bCs/>
                <w:sz w:val="24"/>
                <w:lang w:val="en-GB"/>
              </w:rPr>
              <w:t>Date</w:t>
            </w:r>
          </w:p>
        </w:tc>
      </w:tr>
    </w:tbl>
    <w:p w:rsidR="000A162B" w:rsidRDefault="000A162B" w:rsidP="000A162B">
      <w:pPr>
        <w:rPr>
          <w:bCs/>
          <w:sz w:val="24"/>
          <w:lang w:val="en-GB"/>
        </w:rPr>
      </w:pPr>
    </w:p>
    <w:p w:rsidR="000A162B" w:rsidRDefault="000A162B" w:rsidP="000A162B">
      <w:pPr>
        <w:rPr>
          <w:bCs/>
          <w:sz w:val="24"/>
          <w:lang w:val="en-GB"/>
        </w:rPr>
      </w:pPr>
    </w:p>
    <w:p w:rsidR="000A162B" w:rsidRDefault="000A162B" w:rsidP="000A162B">
      <w:pPr>
        <w:rPr>
          <w:bCs/>
          <w:sz w:val="24"/>
          <w:lang w:val="en-GB"/>
        </w:rPr>
      </w:pPr>
    </w:p>
    <w:p w:rsidR="000A162B" w:rsidRDefault="000A162B" w:rsidP="000A162B">
      <w:pPr>
        <w:rPr>
          <w:bCs/>
          <w:sz w:val="24"/>
        </w:rPr>
      </w:pPr>
    </w:p>
    <w:p w:rsidR="000A162B" w:rsidRPr="000A162B" w:rsidRDefault="000A162B" w:rsidP="000A162B">
      <w:pPr>
        <w:rPr>
          <w:b/>
          <w:sz w:val="24"/>
        </w:rPr>
      </w:pPr>
    </w:p>
    <w:p w:rsidR="000A162B" w:rsidRDefault="000A162B" w:rsidP="000A162B">
      <w:pPr>
        <w:rPr>
          <w:b/>
          <w:sz w:val="24"/>
          <w:lang w:val="en-GB"/>
        </w:rPr>
      </w:pPr>
    </w:p>
    <w:p w:rsidR="000A162B" w:rsidRDefault="000A162B" w:rsidP="004824ED">
      <w:pPr>
        <w:numPr>
          <w:ilvl w:val="0"/>
          <w:numId w:val="20"/>
        </w:numPr>
        <w:ind w:left="426" w:hanging="426"/>
        <w:rPr>
          <w:b/>
          <w:sz w:val="24"/>
          <w:lang w:val="en-GB"/>
        </w:rPr>
      </w:pPr>
      <w:r>
        <w:rPr>
          <w:b/>
          <w:sz w:val="24"/>
          <w:lang w:val="en-GB"/>
        </w:rPr>
        <w:t>Appendixes</w:t>
      </w:r>
    </w:p>
    <w:p w:rsidR="00895D51" w:rsidRDefault="00D44484" w:rsidP="00EF23C5">
      <w:pPr>
        <w:numPr>
          <w:ilvl w:val="0"/>
          <w:numId w:val="5"/>
        </w:numPr>
        <w:tabs>
          <w:tab w:val="clear" w:pos="360"/>
          <w:tab w:val="num" w:pos="2484"/>
        </w:tabs>
        <w:ind w:left="2484"/>
        <w:jc w:val="both"/>
        <w:rPr>
          <w:sz w:val="24"/>
          <w:lang w:val="en-GB"/>
        </w:rPr>
      </w:pPr>
      <w:r>
        <w:rPr>
          <w:sz w:val="24"/>
          <w:lang w:val="en-GB"/>
        </w:rPr>
        <w:t xml:space="preserve">REPLACEABLE  PARTS LIST </w:t>
      </w:r>
    </w:p>
    <w:p w:rsidR="00D44484" w:rsidRDefault="00D44484" w:rsidP="00EF23C5">
      <w:pPr>
        <w:numPr>
          <w:ilvl w:val="0"/>
          <w:numId w:val="5"/>
        </w:numPr>
        <w:tabs>
          <w:tab w:val="clear" w:pos="360"/>
          <w:tab w:val="num" w:pos="2484"/>
        </w:tabs>
        <w:ind w:left="2484"/>
        <w:jc w:val="both"/>
        <w:rPr>
          <w:sz w:val="24"/>
          <w:lang w:val="en-GB"/>
        </w:rPr>
      </w:pPr>
      <w:r>
        <w:rPr>
          <w:sz w:val="24"/>
          <w:lang w:val="en-GB"/>
        </w:rPr>
        <w:t xml:space="preserve">ITEM SEQUANCE AND ABBRIVIATION </w:t>
      </w:r>
    </w:p>
    <w:p w:rsidR="008102DC" w:rsidRDefault="008102DC" w:rsidP="008102DC">
      <w:pPr>
        <w:jc w:val="both"/>
        <w:rPr>
          <w:sz w:val="24"/>
          <w:lang w:val="en-GB"/>
        </w:rPr>
      </w:pPr>
    </w:p>
    <w:p w:rsidR="008102DC" w:rsidRDefault="008102DC" w:rsidP="008102DC">
      <w:pPr>
        <w:jc w:val="both"/>
        <w:outlineLvl w:val="0"/>
        <w:rPr>
          <w:b/>
          <w:sz w:val="24"/>
          <w:lang w:val="en-GB"/>
        </w:rPr>
      </w:pPr>
      <w:r>
        <w:rPr>
          <w:sz w:val="24"/>
          <w:lang w:val="en-GB"/>
        </w:rPr>
        <w:br w:type="page"/>
      </w:r>
      <w:r>
        <w:rPr>
          <w:b/>
          <w:sz w:val="24"/>
          <w:lang w:val="en-GB"/>
        </w:rPr>
        <w:lastRenderedPageBreak/>
        <w:t>Appendix A.</w:t>
      </w:r>
    </w:p>
    <w:p w:rsidR="008102DC" w:rsidRDefault="008102DC" w:rsidP="008102DC">
      <w:pPr>
        <w:jc w:val="both"/>
        <w:rPr>
          <w:sz w:val="24"/>
          <w:lang w:val="en-GB"/>
        </w:rPr>
      </w:pPr>
    </w:p>
    <w:p w:rsidR="00EF23C5" w:rsidRDefault="000A162B" w:rsidP="000A162B">
      <w:pPr>
        <w:jc w:val="both"/>
        <w:outlineLvl w:val="0"/>
        <w:rPr>
          <w:b/>
          <w:sz w:val="24"/>
          <w:lang w:val="en-GB"/>
        </w:rPr>
      </w:pPr>
      <w:r>
        <w:rPr>
          <w:b/>
          <w:sz w:val="24"/>
          <w:lang w:val="en-GB"/>
        </w:rPr>
        <w:t xml:space="preserve">Value </w:t>
      </w:r>
      <w:r w:rsidR="00EF23C5">
        <w:rPr>
          <w:b/>
          <w:sz w:val="24"/>
          <w:lang w:val="en-GB"/>
        </w:rPr>
        <w:t>Sheet</w:t>
      </w:r>
    </w:p>
    <w:p w:rsidR="00EF23C5" w:rsidRDefault="002F73C6" w:rsidP="00EF23C5">
      <w:pPr>
        <w:jc w:val="both"/>
        <w:outlineLvl w:val="0"/>
        <w:rPr>
          <w:b/>
          <w:sz w:val="24"/>
          <w:lang w:val="en-GB"/>
        </w:rPr>
      </w:pPr>
      <w:r>
        <w:rPr>
          <w:noProof/>
        </w:rPr>
        <w:drawing>
          <wp:anchor distT="0" distB="0" distL="114300" distR="114300" simplePos="0" relativeHeight="251656704" behindDoc="0" locked="0" layoutInCell="1" allowOverlap="1">
            <wp:simplePos x="0" y="0"/>
            <wp:positionH relativeFrom="column">
              <wp:posOffset>-97155</wp:posOffset>
            </wp:positionH>
            <wp:positionV relativeFrom="paragraph">
              <wp:posOffset>32385</wp:posOffset>
            </wp:positionV>
            <wp:extent cx="6430645" cy="8357235"/>
            <wp:effectExtent l="152400" t="114300" r="141605" b="100965"/>
            <wp:wrapNone/>
            <wp:docPr id="9" name="Picture 9" descr="CEA data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EA data shee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21736">
                      <a:off x="0" y="0"/>
                      <a:ext cx="6430645" cy="8357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23C5" w:rsidRDefault="00EF23C5" w:rsidP="008102DC">
      <w:pPr>
        <w:jc w:val="both"/>
        <w:outlineLvl w:val="0"/>
        <w:rPr>
          <w:b/>
          <w:sz w:val="24"/>
          <w:lang w:val="en-GB"/>
        </w:rPr>
      </w:pPr>
    </w:p>
    <w:p w:rsidR="008102DC" w:rsidRDefault="00EF23C5" w:rsidP="008102DC">
      <w:pPr>
        <w:jc w:val="both"/>
        <w:rPr>
          <w:b/>
          <w:sz w:val="24"/>
          <w:lang w:val="en-GB"/>
        </w:rPr>
      </w:pPr>
      <w:r>
        <w:rPr>
          <w:b/>
          <w:sz w:val="24"/>
          <w:lang w:val="en-GB"/>
        </w:rPr>
        <w:br w:type="page"/>
      </w:r>
      <w:r w:rsidR="008102DC">
        <w:rPr>
          <w:b/>
          <w:sz w:val="24"/>
          <w:lang w:val="en-GB"/>
        </w:rPr>
        <w:lastRenderedPageBreak/>
        <w:t>Appendix B.</w:t>
      </w:r>
    </w:p>
    <w:p w:rsidR="008102DC" w:rsidRDefault="008102DC" w:rsidP="008102DC">
      <w:pPr>
        <w:jc w:val="both"/>
        <w:rPr>
          <w:sz w:val="24"/>
          <w:lang w:val="en-GB"/>
        </w:rPr>
      </w:pPr>
    </w:p>
    <w:p w:rsidR="008102DC" w:rsidRDefault="00EF23C5" w:rsidP="00EF23C5">
      <w:pPr>
        <w:jc w:val="both"/>
        <w:rPr>
          <w:b/>
          <w:sz w:val="24"/>
          <w:lang w:val="en-GB"/>
        </w:rPr>
      </w:pPr>
      <w:r>
        <w:rPr>
          <w:b/>
          <w:sz w:val="24"/>
          <w:lang w:val="en-GB"/>
        </w:rPr>
        <w:t xml:space="preserve">Symbols Sheet </w:t>
      </w:r>
    </w:p>
    <w:p w:rsidR="00EF23C5" w:rsidRDefault="002F73C6" w:rsidP="00EF23C5">
      <w:pPr>
        <w:jc w:val="both"/>
        <w:rPr>
          <w:b/>
          <w:sz w:val="24"/>
          <w:lang w:val="en-GB"/>
        </w:rPr>
      </w:pPr>
      <w:r w:rsidRPr="004A24F3">
        <w:rPr>
          <w:b/>
          <w:noProof/>
          <w:sz w:val="24"/>
        </w:rPr>
        <w:drawing>
          <wp:inline distT="0" distB="0" distL="0" distR="0">
            <wp:extent cx="6019800" cy="8277225"/>
            <wp:effectExtent l="0" t="0" r="0" b="0"/>
            <wp:docPr id="1" name="Picture 1" descr="Symbo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mbo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0" cy="8277225"/>
                    </a:xfrm>
                    <a:prstGeom prst="rect">
                      <a:avLst/>
                    </a:prstGeom>
                    <a:noFill/>
                    <a:ln>
                      <a:noFill/>
                    </a:ln>
                  </pic:spPr>
                </pic:pic>
              </a:graphicData>
            </a:graphic>
          </wp:inline>
        </w:drawing>
      </w:r>
    </w:p>
    <w:p w:rsidR="008102DC" w:rsidRDefault="008102DC" w:rsidP="00382FF9">
      <w:pPr>
        <w:jc w:val="both"/>
        <w:rPr>
          <w:sz w:val="24"/>
          <w:lang w:val="en-GB"/>
        </w:rPr>
      </w:pPr>
    </w:p>
    <w:p w:rsidR="008102DC" w:rsidRDefault="008102DC" w:rsidP="00382FF9">
      <w:pPr>
        <w:jc w:val="both"/>
        <w:rPr>
          <w:sz w:val="24"/>
          <w:lang w:val="en-GB"/>
        </w:rPr>
      </w:pPr>
    </w:p>
    <w:p w:rsidR="004A24F3" w:rsidRDefault="002F73C6" w:rsidP="004A24F3">
      <w:pPr>
        <w:rPr>
          <w:lang w:val="en-GB"/>
        </w:rPr>
      </w:pPr>
      <w:r w:rsidRPr="004A24F3">
        <w:rPr>
          <w:noProof/>
        </w:rPr>
        <w:lastRenderedPageBreak/>
        <w:drawing>
          <wp:inline distT="0" distB="0" distL="0" distR="0">
            <wp:extent cx="6143625" cy="8458200"/>
            <wp:effectExtent l="0" t="0" r="0" b="0"/>
            <wp:docPr id="2" name="Picture 2" descr="Symbo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mbols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43625" cy="8458200"/>
                    </a:xfrm>
                    <a:prstGeom prst="rect">
                      <a:avLst/>
                    </a:prstGeom>
                    <a:noFill/>
                    <a:ln>
                      <a:noFill/>
                    </a:ln>
                  </pic:spPr>
                </pic:pic>
              </a:graphicData>
            </a:graphic>
          </wp:inline>
        </w:drawing>
      </w:r>
    </w:p>
    <w:p w:rsidR="009120F9" w:rsidRDefault="004A24F3" w:rsidP="009120F9">
      <w:pPr>
        <w:jc w:val="both"/>
        <w:outlineLvl w:val="0"/>
        <w:rPr>
          <w:b/>
          <w:sz w:val="24"/>
          <w:lang w:val="en-GB"/>
        </w:rPr>
      </w:pPr>
      <w:r>
        <w:rPr>
          <w:lang w:val="en-GB"/>
        </w:rPr>
        <w:br w:type="page"/>
      </w:r>
      <w:r w:rsidR="009120F9">
        <w:rPr>
          <w:b/>
          <w:sz w:val="24"/>
          <w:lang w:val="en-GB"/>
        </w:rPr>
        <w:lastRenderedPageBreak/>
        <w:t>Appendix C.</w:t>
      </w:r>
    </w:p>
    <w:p w:rsidR="009120F9" w:rsidRDefault="009120F9" w:rsidP="004A24F3">
      <w:pPr>
        <w:rPr>
          <w:b/>
          <w:sz w:val="24"/>
          <w:lang w:val="en-GB"/>
        </w:rPr>
      </w:pPr>
    </w:p>
    <w:p w:rsidR="004A24F3" w:rsidRDefault="004A24F3" w:rsidP="004A24F3">
      <w:pPr>
        <w:rPr>
          <w:b/>
          <w:sz w:val="24"/>
          <w:lang w:val="en-GB"/>
        </w:rPr>
      </w:pPr>
      <w:proofErr w:type="spellStart"/>
      <w:r>
        <w:rPr>
          <w:b/>
          <w:sz w:val="24"/>
          <w:lang w:val="en-GB"/>
        </w:rPr>
        <w:t>Testates</w:t>
      </w:r>
      <w:proofErr w:type="spellEnd"/>
    </w:p>
    <w:p w:rsidR="004A24F3" w:rsidRDefault="004A24F3" w:rsidP="004A24F3">
      <w:pPr>
        <w:rPr>
          <w:b/>
          <w:sz w:val="24"/>
          <w:lang w:val="en-GB"/>
        </w:rPr>
      </w:pPr>
    </w:p>
    <w:p w:rsidR="004A24F3" w:rsidRDefault="004A24F3" w:rsidP="004A24F3">
      <w:pPr>
        <w:rPr>
          <w:bCs/>
          <w:sz w:val="24"/>
          <w:lang w:val="en-GB"/>
        </w:rPr>
      </w:pPr>
      <w:r>
        <w:rPr>
          <w:bCs/>
          <w:sz w:val="24"/>
          <w:lang w:val="en-GB"/>
        </w:rPr>
        <w:t>With my signature I testify that I have read and understood this SOP.</w:t>
      </w:r>
    </w:p>
    <w:p w:rsidR="004A24F3" w:rsidRDefault="004A24F3" w:rsidP="004A24F3">
      <w:pPr>
        <w:rPr>
          <w:bCs/>
          <w:sz w:val="24"/>
          <w:lang w:val="en-G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0"/>
        <w:gridCol w:w="1408"/>
        <w:gridCol w:w="2693"/>
      </w:tblGrid>
      <w:tr w:rsidR="004A24F3" w:rsidTr="00CE7CFA">
        <w:tc>
          <w:tcPr>
            <w:tcW w:w="2420"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
                <w:sz w:val="24"/>
                <w:lang w:val="en-GB"/>
              </w:rPr>
            </w:pPr>
            <w:r w:rsidRPr="00CE7CFA">
              <w:rPr>
                <w:b/>
                <w:sz w:val="24"/>
                <w:lang w:val="en-GB"/>
              </w:rPr>
              <w:t>Name</w:t>
            </w:r>
          </w:p>
        </w:tc>
        <w:tc>
          <w:tcPr>
            <w:tcW w:w="1408"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
                <w:sz w:val="24"/>
                <w:lang w:val="en-GB"/>
              </w:rPr>
            </w:pPr>
            <w:r w:rsidRPr="00CE7CFA">
              <w:rPr>
                <w:b/>
                <w:sz w:val="24"/>
                <w:lang w:val="en-GB"/>
              </w:rPr>
              <w:t>Date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
                <w:sz w:val="24"/>
                <w:lang w:val="en-GB"/>
              </w:rPr>
            </w:pPr>
            <w:r w:rsidRPr="00CE7CFA">
              <w:rPr>
                <w:b/>
                <w:sz w:val="24"/>
                <w:lang w:val="en-GB"/>
              </w:rPr>
              <w:t>Signature</w:t>
            </w:r>
          </w:p>
        </w:tc>
      </w:tr>
      <w:tr w:rsidR="004A24F3" w:rsidTr="00CE7CFA">
        <w:trPr>
          <w:trHeight w:val="680"/>
        </w:trPr>
        <w:tc>
          <w:tcPr>
            <w:tcW w:w="2420"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r>
      <w:tr w:rsidR="004A24F3" w:rsidTr="00CE7CFA">
        <w:trPr>
          <w:trHeight w:val="680"/>
        </w:trPr>
        <w:tc>
          <w:tcPr>
            <w:tcW w:w="2420"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r>
      <w:tr w:rsidR="004A24F3" w:rsidTr="00CE7CFA">
        <w:trPr>
          <w:trHeight w:val="680"/>
        </w:trPr>
        <w:tc>
          <w:tcPr>
            <w:tcW w:w="2420"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r>
      <w:tr w:rsidR="004A24F3" w:rsidTr="00CE7CFA">
        <w:trPr>
          <w:trHeight w:val="680"/>
        </w:trPr>
        <w:tc>
          <w:tcPr>
            <w:tcW w:w="2420"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r>
      <w:tr w:rsidR="004A24F3" w:rsidTr="00CE7CFA">
        <w:trPr>
          <w:trHeight w:val="680"/>
        </w:trPr>
        <w:tc>
          <w:tcPr>
            <w:tcW w:w="2420"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r>
      <w:tr w:rsidR="004A24F3" w:rsidTr="00CE7CFA">
        <w:trPr>
          <w:trHeight w:val="680"/>
        </w:trPr>
        <w:tc>
          <w:tcPr>
            <w:tcW w:w="2420"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r>
      <w:tr w:rsidR="004A24F3" w:rsidTr="00CE7CFA">
        <w:trPr>
          <w:trHeight w:val="680"/>
        </w:trPr>
        <w:tc>
          <w:tcPr>
            <w:tcW w:w="2420"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r>
      <w:tr w:rsidR="004A24F3" w:rsidTr="00CE7CFA">
        <w:trPr>
          <w:trHeight w:val="680"/>
        </w:trPr>
        <w:tc>
          <w:tcPr>
            <w:tcW w:w="2420"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r>
      <w:tr w:rsidR="004A24F3" w:rsidTr="00CE7CFA">
        <w:trPr>
          <w:trHeight w:val="680"/>
        </w:trPr>
        <w:tc>
          <w:tcPr>
            <w:tcW w:w="2420"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r>
      <w:tr w:rsidR="004A24F3" w:rsidTr="00CE7CFA">
        <w:trPr>
          <w:trHeight w:val="680"/>
        </w:trPr>
        <w:tc>
          <w:tcPr>
            <w:tcW w:w="2420"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r>
      <w:tr w:rsidR="004A24F3" w:rsidTr="00CE7CFA">
        <w:trPr>
          <w:trHeight w:val="680"/>
        </w:trPr>
        <w:tc>
          <w:tcPr>
            <w:tcW w:w="2420"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r>
      <w:tr w:rsidR="004A24F3" w:rsidTr="00CE7CFA">
        <w:trPr>
          <w:trHeight w:val="680"/>
        </w:trPr>
        <w:tc>
          <w:tcPr>
            <w:tcW w:w="2420"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r>
      <w:tr w:rsidR="004A24F3" w:rsidTr="00CE7CFA">
        <w:trPr>
          <w:trHeight w:val="680"/>
        </w:trPr>
        <w:tc>
          <w:tcPr>
            <w:tcW w:w="2420"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A24F3" w:rsidRPr="00CE7CFA" w:rsidRDefault="004A24F3" w:rsidP="00B14F33">
            <w:pPr>
              <w:rPr>
                <w:bCs/>
                <w:sz w:val="24"/>
                <w:lang w:val="en-GB"/>
              </w:rPr>
            </w:pPr>
          </w:p>
        </w:tc>
      </w:tr>
    </w:tbl>
    <w:p w:rsidR="004A24F3" w:rsidRDefault="004A24F3" w:rsidP="004A24F3">
      <w:pPr>
        <w:rPr>
          <w:bCs/>
          <w:sz w:val="24"/>
          <w:lang w:val="en-GB"/>
        </w:rPr>
      </w:pPr>
    </w:p>
    <w:p w:rsidR="00CC2131" w:rsidRPr="004A24F3" w:rsidRDefault="00CC2131" w:rsidP="004A24F3"/>
    <w:sectPr w:rsidR="00CC2131" w:rsidRPr="004A24F3" w:rsidSect="00DB52EC">
      <w:footerReference w:type="even" r:id="rId10"/>
      <w:footerReference w:type="default" r:id="rId11"/>
      <w:pgSz w:w="11906" w:h="16838" w:code="9"/>
      <w:pgMar w:top="426" w:right="1418" w:bottom="426" w:left="1418" w:header="720" w:footer="102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F2D" w:rsidRDefault="00DB5F2D">
      <w:r>
        <w:separator/>
      </w:r>
    </w:p>
  </w:endnote>
  <w:endnote w:type="continuationSeparator" w:id="0">
    <w:p w:rsidR="00DB5F2D" w:rsidRDefault="00DB5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DBA" w:rsidRDefault="000C6DBA" w:rsidP="002371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C6DBA" w:rsidRDefault="000C6DBA" w:rsidP="0040670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DBA" w:rsidRDefault="000C6DBA" w:rsidP="00ED23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1768B">
      <w:rPr>
        <w:rStyle w:val="PageNumber"/>
        <w:noProof/>
      </w:rPr>
      <w:t>9</w:t>
    </w:r>
    <w:r>
      <w:rPr>
        <w:rStyle w:val="PageNumber"/>
      </w:rPr>
      <w:fldChar w:fldCharType="end"/>
    </w:r>
    <w:r>
      <w:rPr>
        <w:rStyle w:val="PageNumber"/>
      </w:rPr>
      <w:t xml:space="preserve"> - </w:t>
    </w:r>
    <w:r>
      <w:rPr>
        <w:rStyle w:val="PageNumber"/>
      </w:rPr>
      <w:fldChar w:fldCharType="begin"/>
    </w:r>
    <w:r>
      <w:rPr>
        <w:rStyle w:val="PageNumber"/>
      </w:rPr>
      <w:instrText xml:space="preserve"> NUMPAGES </w:instrText>
    </w:r>
    <w:r>
      <w:rPr>
        <w:rStyle w:val="PageNumber"/>
      </w:rPr>
      <w:fldChar w:fldCharType="separate"/>
    </w:r>
    <w:r w:rsidR="00E1768B">
      <w:rPr>
        <w:rStyle w:val="PageNumber"/>
        <w:noProof/>
      </w:rPr>
      <w:t>9</w:t>
    </w:r>
    <w:r>
      <w:rPr>
        <w:rStyle w:val="PageNumber"/>
      </w:rPr>
      <w:fldChar w:fldCharType="end"/>
    </w:r>
  </w:p>
  <w:p w:rsidR="000C6DBA" w:rsidRDefault="000C6DBA" w:rsidP="00237188">
    <w:pPr>
      <w:pStyle w:val="Footer"/>
      <w:tabs>
        <w:tab w:val="clear" w:pos="4536"/>
        <w:tab w:val="clear" w:pos="9072"/>
        <w:tab w:val="left" w:pos="7920"/>
        <w:tab w:val="left" w:pos="8370"/>
        <w:tab w:val="right" w:pos="8710"/>
      </w:tabs>
      <w:ind w:right="360"/>
    </w:pPr>
    <w:r>
      <w:tab/>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F2D" w:rsidRDefault="00DB5F2D">
      <w:r>
        <w:separator/>
      </w:r>
    </w:p>
  </w:footnote>
  <w:footnote w:type="continuationSeparator" w:id="0">
    <w:p w:rsidR="00DB5F2D" w:rsidRDefault="00DB5F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50193"/>
    <w:multiLevelType w:val="singleLevel"/>
    <w:tmpl w:val="BD1C75E4"/>
    <w:lvl w:ilvl="0">
      <w:start w:val="1"/>
      <w:numFmt w:val="decimal"/>
      <w:lvlText w:val="%1."/>
      <w:lvlJc w:val="left"/>
      <w:pPr>
        <w:tabs>
          <w:tab w:val="num" w:pos="360"/>
        </w:tabs>
        <w:ind w:left="360" w:hanging="360"/>
      </w:pPr>
      <w:rPr>
        <w:rFonts w:hint="default"/>
      </w:rPr>
    </w:lvl>
  </w:abstractNum>
  <w:abstractNum w:abstractNumId="1">
    <w:nsid w:val="06866A23"/>
    <w:multiLevelType w:val="singleLevel"/>
    <w:tmpl w:val="4EF09E36"/>
    <w:lvl w:ilvl="0">
      <w:start w:val="6"/>
      <w:numFmt w:val="decimal"/>
      <w:lvlText w:val="%1."/>
      <w:lvlJc w:val="left"/>
      <w:pPr>
        <w:tabs>
          <w:tab w:val="num" w:pos="360"/>
        </w:tabs>
        <w:ind w:left="360" w:hanging="360"/>
      </w:pPr>
    </w:lvl>
  </w:abstractNum>
  <w:abstractNum w:abstractNumId="2">
    <w:nsid w:val="06CB45DA"/>
    <w:multiLevelType w:val="singleLevel"/>
    <w:tmpl w:val="F6A6D7AC"/>
    <w:lvl w:ilvl="0">
      <w:numFmt w:val="bullet"/>
      <w:lvlText w:val="-"/>
      <w:lvlJc w:val="left"/>
      <w:pPr>
        <w:tabs>
          <w:tab w:val="num" w:pos="360"/>
        </w:tabs>
        <w:ind w:left="360" w:hanging="360"/>
      </w:pPr>
      <w:rPr>
        <w:rFonts w:hint="default"/>
      </w:rPr>
    </w:lvl>
  </w:abstractNum>
  <w:abstractNum w:abstractNumId="3">
    <w:nsid w:val="0C082F3E"/>
    <w:multiLevelType w:val="multilevel"/>
    <w:tmpl w:val="F50C7D90"/>
    <w:lvl w:ilvl="0">
      <w:start w:val="1"/>
      <w:numFmt w:val="decimal"/>
      <w:lvlText w:val="%1."/>
      <w:lvlJc w:val="left"/>
      <w:pPr>
        <w:tabs>
          <w:tab w:val="num" w:pos="360"/>
        </w:tabs>
        <w:ind w:left="360" w:hanging="360"/>
      </w:pPr>
      <w:rPr>
        <w:rFonts w:hint="default"/>
        <w:b/>
        <w:bCs/>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17530626"/>
    <w:multiLevelType w:val="multilevel"/>
    <w:tmpl w:val="2C5E73D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0FC0F76"/>
    <w:multiLevelType w:val="hybridMultilevel"/>
    <w:tmpl w:val="EFD678DE"/>
    <w:lvl w:ilvl="0" w:tplc="F1E2F94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197069"/>
    <w:multiLevelType w:val="hybridMultilevel"/>
    <w:tmpl w:val="CF06C6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1D5171"/>
    <w:multiLevelType w:val="hybridMultilevel"/>
    <w:tmpl w:val="071C185C"/>
    <w:lvl w:ilvl="0" w:tplc="0720901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nsid w:val="2C8231F3"/>
    <w:multiLevelType w:val="singleLevel"/>
    <w:tmpl w:val="BD1C75E4"/>
    <w:lvl w:ilvl="0">
      <w:start w:val="1"/>
      <w:numFmt w:val="decimal"/>
      <w:lvlText w:val="%1."/>
      <w:lvlJc w:val="left"/>
      <w:pPr>
        <w:tabs>
          <w:tab w:val="num" w:pos="2204"/>
        </w:tabs>
        <w:ind w:left="2204" w:hanging="360"/>
      </w:pPr>
      <w:rPr>
        <w:rFonts w:hint="default"/>
      </w:rPr>
    </w:lvl>
  </w:abstractNum>
  <w:abstractNum w:abstractNumId="9">
    <w:nsid w:val="2DA5492C"/>
    <w:multiLevelType w:val="hybridMultilevel"/>
    <w:tmpl w:val="1214EE4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6B008E"/>
    <w:multiLevelType w:val="singleLevel"/>
    <w:tmpl w:val="1E364BEE"/>
    <w:lvl w:ilvl="0">
      <w:start w:val="5"/>
      <w:numFmt w:val="decimal"/>
      <w:lvlText w:val="%1.8"/>
      <w:lvlJc w:val="left"/>
      <w:pPr>
        <w:tabs>
          <w:tab w:val="num" w:pos="360"/>
        </w:tabs>
        <w:ind w:left="360" w:hanging="360"/>
      </w:pPr>
    </w:lvl>
  </w:abstractNum>
  <w:abstractNum w:abstractNumId="11">
    <w:nsid w:val="348F1423"/>
    <w:multiLevelType w:val="multilevel"/>
    <w:tmpl w:val="6538AF66"/>
    <w:lvl w:ilvl="0">
      <w:start w:val="7"/>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nsid w:val="3EB203D0"/>
    <w:multiLevelType w:val="hybridMultilevel"/>
    <w:tmpl w:val="821626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5E57DB"/>
    <w:multiLevelType w:val="singleLevel"/>
    <w:tmpl w:val="0CF2FF6C"/>
    <w:lvl w:ilvl="0">
      <w:start w:val="5"/>
      <w:numFmt w:val="decimal"/>
      <w:lvlText w:val="%1.9"/>
      <w:lvlJc w:val="left"/>
      <w:pPr>
        <w:tabs>
          <w:tab w:val="num" w:pos="360"/>
        </w:tabs>
        <w:ind w:left="360" w:hanging="360"/>
      </w:pPr>
    </w:lvl>
  </w:abstractNum>
  <w:abstractNum w:abstractNumId="14">
    <w:nsid w:val="49DB0B03"/>
    <w:multiLevelType w:val="multilevel"/>
    <w:tmpl w:val="3188A334"/>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EA601BB"/>
    <w:multiLevelType w:val="hybridMultilevel"/>
    <w:tmpl w:val="B792EA26"/>
    <w:lvl w:ilvl="0" w:tplc="FB1CF7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E47908"/>
    <w:multiLevelType w:val="hybridMultilevel"/>
    <w:tmpl w:val="481EF756"/>
    <w:lvl w:ilvl="0" w:tplc="0EF0583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nsid w:val="5BF76012"/>
    <w:multiLevelType w:val="singleLevel"/>
    <w:tmpl w:val="5A805B18"/>
    <w:lvl w:ilvl="0">
      <w:start w:val="1"/>
      <w:numFmt w:val="upperLetter"/>
      <w:lvlText w:val="%1."/>
      <w:lvlJc w:val="left"/>
      <w:pPr>
        <w:tabs>
          <w:tab w:val="num" w:pos="360"/>
        </w:tabs>
        <w:ind w:left="360" w:hanging="360"/>
      </w:pPr>
      <w:rPr>
        <w:rFonts w:hint="default"/>
      </w:rPr>
    </w:lvl>
  </w:abstractNum>
  <w:abstractNum w:abstractNumId="18">
    <w:nsid w:val="64C401FE"/>
    <w:multiLevelType w:val="multilevel"/>
    <w:tmpl w:val="A1A49A0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77F507C"/>
    <w:multiLevelType w:val="singleLevel"/>
    <w:tmpl w:val="DE8E6BF4"/>
    <w:lvl w:ilvl="0">
      <w:start w:val="1"/>
      <w:numFmt w:val="decimal"/>
      <w:lvlText w:val="%1."/>
      <w:lvlJc w:val="left"/>
      <w:pPr>
        <w:tabs>
          <w:tab w:val="num" w:pos="360"/>
        </w:tabs>
        <w:ind w:left="360" w:hanging="360"/>
      </w:pPr>
      <w:rPr>
        <w:rFonts w:hint="default"/>
      </w:rPr>
    </w:lvl>
  </w:abstractNum>
  <w:abstractNum w:abstractNumId="20">
    <w:nsid w:val="6A01008A"/>
    <w:multiLevelType w:val="multilevel"/>
    <w:tmpl w:val="BE9C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A0E41F9"/>
    <w:multiLevelType w:val="multilevel"/>
    <w:tmpl w:val="3FD8B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8"/>
  </w:num>
  <w:num w:numId="4">
    <w:abstractNumId w:val="0"/>
  </w:num>
  <w:num w:numId="5">
    <w:abstractNumId w:val="17"/>
  </w:num>
  <w:num w:numId="6">
    <w:abstractNumId w:val="19"/>
  </w:num>
  <w:num w:numId="7">
    <w:abstractNumId w:val="10"/>
  </w:num>
  <w:num w:numId="8">
    <w:abstractNumId w:val="13"/>
  </w:num>
  <w:num w:numId="9">
    <w:abstractNumId w:val="1"/>
  </w:num>
  <w:num w:numId="10">
    <w:abstractNumId w:val="20"/>
  </w:num>
  <w:num w:numId="11">
    <w:abstractNumId w:val="12"/>
  </w:num>
  <w:num w:numId="12">
    <w:abstractNumId w:val="15"/>
  </w:num>
  <w:num w:numId="13">
    <w:abstractNumId w:val="7"/>
  </w:num>
  <w:num w:numId="14">
    <w:abstractNumId w:val="16"/>
  </w:num>
  <w:num w:numId="15">
    <w:abstractNumId w:val="6"/>
  </w:num>
  <w:num w:numId="16">
    <w:abstractNumId w:val="18"/>
  </w:num>
  <w:num w:numId="17">
    <w:abstractNumId w:val="4"/>
  </w:num>
  <w:num w:numId="18">
    <w:abstractNumId w:val="14"/>
  </w:num>
  <w:num w:numId="19">
    <w:abstractNumId w:val="11"/>
  </w:num>
  <w:num w:numId="20">
    <w:abstractNumId w:val="9"/>
  </w:num>
  <w:num w:numId="21">
    <w:abstractNumId w:val="2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09D"/>
    <w:rsid w:val="0003450E"/>
    <w:rsid w:val="000566BB"/>
    <w:rsid w:val="00070B12"/>
    <w:rsid w:val="00073108"/>
    <w:rsid w:val="000A0A42"/>
    <w:rsid w:val="000A162B"/>
    <w:rsid w:val="000A67EB"/>
    <w:rsid w:val="000C6DBA"/>
    <w:rsid w:val="0013000B"/>
    <w:rsid w:val="00132381"/>
    <w:rsid w:val="0015696D"/>
    <w:rsid w:val="00164373"/>
    <w:rsid w:val="00192DCD"/>
    <w:rsid w:val="001A0856"/>
    <w:rsid w:val="001C4EFC"/>
    <w:rsid w:val="001D1620"/>
    <w:rsid w:val="001E14B6"/>
    <w:rsid w:val="001E78D9"/>
    <w:rsid w:val="001F12E5"/>
    <w:rsid w:val="001F1E9B"/>
    <w:rsid w:val="00220F5C"/>
    <w:rsid w:val="00224E2B"/>
    <w:rsid w:val="002260DD"/>
    <w:rsid w:val="00237188"/>
    <w:rsid w:val="00261C80"/>
    <w:rsid w:val="00282B97"/>
    <w:rsid w:val="00287896"/>
    <w:rsid w:val="002A39DE"/>
    <w:rsid w:val="002B7152"/>
    <w:rsid w:val="002C5C2A"/>
    <w:rsid w:val="002D5F96"/>
    <w:rsid w:val="002E6599"/>
    <w:rsid w:val="002F73C6"/>
    <w:rsid w:val="0030153A"/>
    <w:rsid w:val="003107E7"/>
    <w:rsid w:val="0032649E"/>
    <w:rsid w:val="00337FAA"/>
    <w:rsid w:val="003406E5"/>
    <w:rsid w:val="003446A2"/>
    <w:rsid w:val="0035671D"/>
    <w:rsid w:val="00361FB6"/>
    <w:rsid w:val="00382FF9"/>
    <w:rsid w:val="00394315"/>
    <w:rsid w:val="003953B0"/>
    <w:rsid w:val="003963D8"/>
    <w:rsid w:val="003B3407"/>
    <w:rsid w:val="003C225A"/>
    <w:rsid w:val="003D709F"/>
    <w:rsid w:val="003E7C75"/>
    <w:rsid w:val="003F410E"/>
    <w:rsid w:val="00401532"/>
    <w:rsid w:val="004017A5"/>
    <w:rsid w:val="004028D5"/>
    <w:rsid w:val="00406701"/>
    <w:rsid w:val="00451C52"/>
    <w:rsid w:val="0047024D"/>
    <w:rsid w:val="00472485"/>
    <w:rsid w:val="00472DB9"/>
    <w:rsid w:val="00473C06"/>
    <w:rsid w:val="0048071C"/>
    <w:rsid w:val="00481C5E"/>
    <w:rsid w:val="004824ED"/>
    <w:rsid w:val="00490DEC"/>
    <w:rsid w:val="004A24F3"/>
    <w:rsid w:val="004B24C7"/>
    <w:rsid w:val="004E0AB6"/>
    <w:rsid w:val="00550ACF"/>
    <w:rsid w:val="00556737"/>
    <w:rsid w:val="005641BA"/>
    <w:rsid w:val="005A24EE"/>
    <w:rsid w:val="005D7EC9"/>
    <w:rsid w:val="005E0315"/>
    <w:rsid w:val="00600E53"/>
    <w:rsid w:val="006018B2"/>
    <w:rsid w:val="0062009D"/>
    <w:rsid w:val="00692CD8"/>
    <w:rsid w:val="00695712"/>
    <w:rsid w:val="006C1A0A"/>
    <w:rsid w:val="006F16B7"/>
    <w:rsid w:val="007025AC"/>
    <w:rsid w:val="00705111"/>
    <w:rsid w:val="007112B9"/>
    <w:rsid w:val="007112CE"/>
    <w:rsid w:val="00725387"/>
    <w:rsid w:val="00741270"/>
    <w:rsid w:val="00753BE9"/>
    <w:rsid w:val="00763D4F"/>
    <w:rsid w:val="007831A8"/>
    <w:rsid w:val="00783866"/>
    <w:rsid w:val="007908BC"/>
    <w:rsid w:val="00790E1F"/>
    <w:rsid w:val="00790E22"/>
    <w:rsid w:val="007925F5"/>
    <w:rsid w:val="007B2605"/>
    <w:rsid w:val="007C0C2B"/>
    <w:rsid w:val="007F5283"/>
    <w:rsid w:val="00806B0D"/>
    <w:rsid w:val="008102DC"/>
    <w:rsid w:val="00810C97"/>
    <w:rsid w:val="00825B54"/>
    <w:rsid w:val="00895D51"/>
    <w:rsid w:val="00896606"/>
    <w:rsid w:val="008A3D74"/>
    <w:rsid w:val="008D1B7E"/>
    <w:rsid w:val="008D42BB"/>
    <w:rsid w:val="008E5F30"/>
    <w:rsid w:val="00901599"/>
    <w:rsid w:val="009120F9"/>
    <w:rsid w:val="00974119"/>
    <w:rsid w:val="009A109F"/>
    <w:rsid w:val="009A21D2"/>
    <w:rsid w:val="009E2AFA"/>
    <w:rsid w:val="00A02970"/>
    <w:rsid w:val="00A071E5"/>
    <w:rsid w:val="00A11C02"/>
    <w:rsid w:val="00A17EC2"/>
    <w:rsid w:val="00A336D2"/>
    <w:rsid w:val="00A40889"/>
    <w:rsid w:val="00A43BD2"/>
    <w:rsid w:val="00A46528"/>
    <w:rsid w:val="00A52F14"/>
    <w:rsid w:val="00A62A6E"/>
    <w:rsid w:val="00A756C1"/>
    <w:rsid w:val="00AA65CE"/>
    <w:rsid w:val="00AD0C8E"/>
    <w:rsid w:val="00AE1A9D"/>
    <w:rsid w:val="00AF13FB"/>
    <w:rsid w:val="00B074DC"/>
    <w:rsid w:val="00B14F33"/>
    <w:rsid w:val="00B35A71"/>
    <w:rsid w:val="00B83A85"/>
    <w:rsid w:val="00B94AF2"/>
    <w:rsid w:val="00BC0658"/>
    <w:rsid w:val="00BC6A2A"/>
    <w:rsid w:val="00C01ABF"/>
    <w:rsid w:val="00C121E6"/>
    <w:rsid w:val="00C23120"/>
    <w:rsid w:val="00C3539D"/>
    <w:rsid w:val="00C449AE"/>
    <w:rsid w:val="00C62653"/>
    <w:rsid w:val="00C76C3C"/>
    <w:rsid w:val="00CB1D60"/>
    <w:rsid w:val="00CB4A5D"/>
    <w:rsid w:val="00CC2131"/>
    <w:rsid w:val="00CE1112"/>
    <w:rsid w:val="00CE7CFA"/>
    <w:rsid w:val="00D062FA"/>
    <w:rsid w:val="00D1790D"/>
    <w:rsid w:val="00D34A2D"/>
    <w:rsid w:val="00D44484"/>
    <w:rsid w:val="00D9341E"/>
    <w:rsid w:val="00DA09E7"/>
    <w:rsid w:val="00DA6573"/>
    <w:rsid w:val="00DB2ECF"/>
    <w:rsid w:val="00DB52EC"/>
    <w:rsid w:val="00DB5F2D"/>
    <w:rsid w:val="00DC2616"/>
    <w:rsid w:val="00DD021B"/>
    <w:rsid w:val="00DF1099"/>
    <w:rsid w:val="00E133D0"/>
    <w:rsid w:val="00E1768B"/>
    <w:rsid w:val="00E34338"/>
    <w:rsid w:val="00E507D5"/>
    <w:rsid w:val="00E518DF"/>
    <w:rsid w:val="00E952E2"/>
    <w:rsid w:val="00EA7A71"/>
    <w:rsid w:val="00EC480A"/>
    <w:rsid w:val="00ED232E"/>
    <w:rsid w:val="00ED5353"/>
    <w:rsid w:val="00ED7910"/>
    <w:rsid w:val="00EF23C5"/>
    <w:rsid w:val="00F021D5"/>
    <w:rsid w:val="00F11736"/>
    <w:rsid w:val="00F258F0"/>
    <w:rsid w:val="00F34EEA"/>
    <w:rsid w:val="00F6191B"/>
    <w:rsid w:val="00F746A9"/>
    <w:rsid w:val="00FB6829"/>
    <w:rsid w:val="00FB6E52"/>
    <w:rsid w:val="00FC1469"/>
    <w:rsid w:val="00FD3746"/>
    <w:rsid w:val="00FE61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B19237E-ACDC-4F94-9DB4-A23F6749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C3C"/>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8102DC"/>
    <w:pPr>
      <w:tabs>
        <w:tab w:val="center" w:pos="4536"/>
        <w:tab w:val="right" w:pos="9072"/>
      </w:tabs>
    </w:pPr>
  </w:style>
  <w:style w:type="paragraph" w:styleId="Footer">
    <w:name w:val="footer"/>
    <w:basedOn w:val="Normal"/>
    <w:rsid w:val="008102DC"/>
    <w:pPr>
      <w:tabs>
        <w:tab w:val="center" w:pos="4536"/>
        <w:tab w:val="right" w:pos="9072"/>
      </w:tabs>
    </w:pPr>
  </w:style>
  <w:style w:type="character" w:styleId="PageNumber">
    <w:name w:val="page number"/>
    <w:basedOn w:val="DefaultParagraphFont"/>
    <w:rsid w:val="008102DC"/>
  </w:style>
  <w:style w:type="character" w:styleId="Hyperlink">
    <w:name w:val="Hyperlink"/>
    <w:uiPriority w:val="99"/>
    <w:rsid w:val="003B3407"/>
    <w:rPr>
      <w:color w:val="0000FF"/>
      <w:u w:val="single"/>
    </w:rPr>
  </w:style>
  <w:style w:type="table" w:styleId="TableGrid">
    <w:name w:val="Table Grid"/>
    <w:basedOn w:val="TableNormal"/>
    <w:rsid w:val="004A2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F1099"/>
    <w:pPr>
      <w:spacing w:before="100" w:beforeAutospacing="1" w:after="100" w:afterAutospacing="1"/>
    </w:pPr>
    <w:rPr>
      <w:sz w:val="24"/>
      <w:szCs w:val="24"/>
    </w:rPr>
  </w:style>
  <w:style w:type="character" w:customStyle="1" w:styleId="apple-converted-space">
    <w:name w:val="apple-converted-space"/>
    <w:rsid w:val="00DF1099"/>
  </w:style>
  <w:style w:type="character" w:styleId="PlaceholderText">
    <w:name w:val="Placeholder Text"/>
    <w:basedOn w:val="DefaultParagraphFont"/>
    <w:uiPriority w:val="99"/>
    <w:semiHidden/>
    <w:rsid w:val="002F73C6"/>
    <w:rPr>
      <w:color w:val="808080"/>
    </w:rPr>
  </w:style>
  <w:style w:type="paragraph" w:styleId="ListParagraph">
    <w:name w:val="List Paragraph"/>
    <w:basedOn w:val="Normal"/>
    <w:uiPriority w:val="34"/>
    <w:qFormat/>
    <w:rsid w:val="003406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57879">
      <w:bodyDiv w:val="1"/>
      <w:marLeft w:val="0"/>
      <w:marRight w:val="0"/>
      <w:marTop w:val="0"/>
      <w:marBottom w:val="0"/>
      <w:divBdr>
        <w:top w:val="none" w:sz="0" w:space="0" w:color="auto"/>
        <w:left w:val="none" w:sz="0" w:space="0" w:color="auto"/>
        <w:bottom w:val="none" w:sz="0" w:space="0" w:color="auto"/>
        <w:right w:val="none" w:sz="0" w:space="0" w:color="auto"/>
      </w:divBdr>
    </w:div>
    <w:div w:id="160360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931</Words>
  <Characters>5311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SOP #</vt:lpstr>
    </vt:vector>
  </TitlesOfParts>
  <Company/>
  <LinksUpToDate>false</LinksUpToDate>
  <CharactersWithSpaces>6230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dc:title>
  <dc:subject/>
  <dc:creator>Manfred Kuepper</dc:creator>
  <cp:keywords/>
  <dc:description/>
  <cp:lastModifiedBy>HP1</cp:lastModifiedBy>
  <cp:revision>3</cp:revision>
  <cp:lastPrinted>2011-10-25T07:37:00Z</cp:lastPrinted>
  <dcterms:created xsi:type="dcterms:W3CDTF">2015-01-24T10:06:00Z</dcterms:created>
  <dcterms:modified xsi:type="dcterms:W3CDTF">2015-01-24T10:10:00Z</dcterms:modified>
</cp:coreProperties>
</file>